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D7FA9" w14:textId="44318A7A" w:rsidR="005056B3" w:rsidRPr="00EC3995" w:rsidRDefault="005056B3" w:rsidP="009076DC">
      <w:pPr>
        <w:tabs>
          <w:tab w:val="center" w:pos="4680"/>
          <w:tab w:val="left" w:pos="7010"/>
        </w:tabs>
        <w:spacing w:after="0" w:line="240" w:lineRule="auto"/>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ab/>
      </w:r>
    </w:p>
    <w:p w14:paraId="19E745AC" w14:textId="77777777" w:rsidR="005056B3" w:rsidRPr="00EC3995" w:rsidRDefault="005056B3" w:rsidP="005056B3">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CONTRACT- CADRU</w:t>
      </w:r>
    </w:p>
    <w:p w14:paraId="586891B4" w14:textId="77777777" w:rsidR="005056B3" w:rsidRPr="00EC3995" w:rsidRDefault="005056B3" w:rsidP="005056B3">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de plată prin intermediul contului de plăți</w:t>
      </w:r>
    </w:p>
    <w:p w14:paraId="3EAA8566"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ECC802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Date despre prestator:</w:t>
      </w:r>
    </w:p>
    <w:p w14:paraId="765E54A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Denumirea prestatorului: </w:t>
      </w:r>
      <w:r w:rsidRPr="00EC3995">
        <w:rPr>
          <w:rFonts w:ascii="Arial" w:eastAsia="Times New Roman" w:hAnsi="Arial" w:cs="Arial"/>
          <w:b/>
          <w:bCs/>
          <w:noProof/>
          <w:sz w:val="24"/>
          <w:szCs w:val="24"/>
          <w:lang w:val="ro-RO"/>
        </w:rPr>
        <w:t>”MOLDCELL” S.A.</w:t>
      </w:r>
    </w:p>
    <w:p w14:paraId="1BE272B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IDNO: </w:t>
      </w:r>
      <w:r w:rsidRPr="00EC3995">
        <w:rPr>
          <w:rFonts w:ascii="Arial" w:eastAsia="Times New Roman" w:hAnsi="Arial" w:cs="Arial"/>
          <w:b/>
          <w:bCs/>
          <w:noProof/>
          <w:sz w:val="24"/>
          <w:szCs w:val="24"/>
          <w:lang w:val="ro-RO"/>
        </w:rPr>
        <w:t>1002600046027 </w:t>
      </w:r>
    </w:p>
    <w:p w14:paraId="5958C866"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Adresa juridică (sediu): </w:t>
      </w:r>
      <w:r w:rsidRPr="00EC3995">
        <w:rPr>
          <w:rFonts w:ascii="Arial" w:eastAsia="Times New Roman" w:hAnsi="Arial" w:cs="Arial"/>
          <w:b/>
          <w:bCs/>
          <w:noProof/>
          <w:sz w:val="24"/>
          <w:szCs w:val="24"/>
          <w:lang w:val="ro-RO"/>
        </w:rPr>
        <w:t>Republica Moldova, MD-2060, mun. Chișinău, str. Belgrad, 3.</w:t>
      </w:r>
    </w:p>
    <w:p w14:paraId="3E0CE80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Adresa de poştă electronică: </w:t>
      </w:r>
      <w:hyperlink r:id="rId7" w:history="1">
        <w:r w:rsidRPr="00EC3995">
          <w:rPr>
            <w:rFonts w:ascii="Arial" w:eastAsia="Times New Roman" w:hAnsi="Arial" w:cs="Arial"/>
            <w:noProof/>
            <w:sz w:val="24"/>
            <w:szCs w:val="24"/>
            <w:lang w:val="ro-RO"/>
          </w:rPr>
          <w:t>moldcell@moldcell.md</w:t>
        </w:r>
      </w:hyperlink>
    </w:p>
    <w:p w14:paraId="102EB28F" w14:textId="77777777" w:rsidR="005056B3" w:rsidRPr="00EC3995" w:rsidRDefault="005056B3" w:rsidP="005056B3">
      <w:pPr>
        <w:spacing w:after="0" w:line="240" w:lineRule="auto"/>
        <w:jc w:val="both"/>
        <w:rPr>
          <w:rFonts w:ascii="Arial" w:eastAsia="Times New Roman" w:hAnsi="Arial" w:cs="Arial"/>
          <w:noProof/>
          <w:color w:val="0070C0"/>
          <w:sz w:val="24"/>
          <w:szCs w:val="24"/>
          <w:lang w:val="ro-RO"/>
        </w:rPr>
      </w:pPr>
      <w:r w:rsidRPr="00EC3995">
        <w:rPr>
          <w:rFonts w:ascii="Arial" w:eastAsia="Times New Roman" w:hAnsi="Arial" w:cs="Arial"/>
          <w:noProof/>
          <w:sz w:val="24"/>
          <w:szCs w:val="24"/>
          <w:lang w:val="ro-RO"/>
        </w:rPr>
        <w:t xml:space="preserve">Pagina web: </w:t>
      </w:r>
      <w:hyperlink r:id="rId8" w:history="1">
        <w:r w:rsidRPr="00EC3995">
          <w:rPr>
            <w:rFonts w:ascii="Arial" w:eastAsia="Times New Roman" w:hAnsi="Arial" w:cs="Arial"/>
            <w:noProof/>
            <w:color w:val="0070C0"/>
            <w:sz w:val="24"/>
            <w:szCs w:val="24"/>
            <w:lang w:val="ro-RO"/>
          </w:rPr>
          <w:t>www.moldcell.md</w:t>
        </w:r>
      </w:hyperlink>
    </w:p>
    <w:p w14:paraId="6A84D324" w14:textId="77777777" w:rsidR="005056B3" w:rsidRPr="00EC3995" w:rsidRDefault="005056B3" w:rsidP="005056B3">
      <w:pPr>
        <w:spacing w:after="0" w:line="240" w:lineRule="auto"/>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Sediile punctelor de lucru ale Prestatorului: </w:t>
      </w:r>
      <w:hyperlink r:id="rId9" w:history="1">
        <w:r w:rsidRPr="00EC3995">
          <w:rPr>
            <w:rFonts w:ascii="Arial" w:eastAsia="Times New Roman" w:hAnsi="Arial" w:cs="Arial"/>
            <w:noProof/>
            <w:color w:val="2E74B5" w:themeColor="accent1" w:themeShade="BF"/>
            <w:sz w:val="24"/>
            <w:szCs w:val="24"/>
            <w:u w:val="single"/>
            <w:lang w:val="ro-RO"/>
          </w:rPr>
          <w:t>https://www.moldcell.md/rom/moldcell_offices/29</w:t>
        </w:r>
      </w:hyperlink>
      <w:r w:rsidRPr="00EC3995">
        <w:rPr>
          <w:rFonts w:ascii="Arial" w:eastAsia="Times New Roman" w:hAnsi="Arial" w:cs="Arial"/>
          <w:noProof/>
          <w:color w:val="2E74B5" w:themeColor="accent1" w:themeShade="BF"/>
          <w:sz w:val="24"/>
          <w:szCs w:val="24"/>
          <w:lang w:val="ro-RO"/>
        </w:rPr>
        <w:t>.</w:t>
      </w:r>
    </w:p>
    <w:p w14:paraId="04A4F8F4"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Autoritatea responsabilă de supravegherea societății emitente de monedă electronică: </w:t>
      </w:r>
      <w:r w:rsidRPr="00EC3995">
        <w:rPr>
          <w:rFonts w:ascii="Arial" w:eastAsia="Times New Roman" w:hAnsi="Arial" w:cs="Arial"/>
          <w:b/>
          <w:bCs/>
          <w:noProof/>
          <w:sz w:val="24"/>
          <w:szCs w:val="24"/>
          <w:lang w:val="ro-RO"/>
        </w:rPr>
        <w:t xml:space="preserve">Banca Națională a Moldovei, pagina web: </w:t>
      </w:r>
      <w:hyperlink r:id="rId10" w:history="1">
        <w:r w:rsidRPr="00EC3995">
          <w:rPr>
            <w:rFonts w:ascii="Arial" w:eastAsia="Times New Roman" w:hAnsi="Arial" w:cs="Arial"/>
            <w:noProof/>
            <w:sz w:val="24"/>
            <w:szCs w:val="24"/>
            <w:lang w:val="ro-RO"/>
          </w:rPr>
          <w:t>www.bnm.md</w:t>
        </w:r>
      </w:hyperlink>
    </w:p>
    <w:p w14:paraId="47EF5932"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Autoritatea responsabilă de supravegherea şi controlul în domeniul protecției drepturilor consumatorilor cu privire la serviciile de plată şi moneda electronică: </w:t>
      </w:r>
      <w:r w:rsidRPr="00EC3995">
        <w:rPr>
          <w:rFonts w:ascii="Arial" w:eastAsia="Times New Roman" w:hAnsi="Arial" w:cs="Arial"/>
          <w:b/>
          <w:noProof/>
          <w:sz w:val="24"/>
          <w:szCs w:val="24"/>
          <w:lang w:val="ro-RO"/>
        </w:rPr>
        <w:t>Comisia Națională a Pieței Financiare</w:t>
      </w:r>
      <w:r w:rsidRPr="00EC3995">
        <w:rPr>
          <w:rFonts w:ascii="Arial" w:eastAsia="Times New Roman" w:hAnsi="Arial" w:cs="Arial"/>
          <w:noProof/>
          <w:sz w:val="24"/>
          <w:szCs w:val="24"/>
          <w:lang w:val="ro-RO"/>
        </w:rPr>
        <w:t xml:space="preserve">, pagina web: </w:t>
      </w:r>
      <w:hyperlink r:id="rId11" w:history="1">
        <w:r w:rsidRPr="00EC3995">
          <w:rPr>
            <w:rStyle w:val="Hyperlink"/>
            <w:rFonts w:ascii="Arial" w:eastAsia="Times New Roman" w:hAnsi="Arial" w:cs="Arial"/>
            <w:noProof/>
            <w:sz w:val="24"/>
            <w:szCs w:val="24"/>
            <w:lang w:val="ro-RO"/>
          </w:rPr>
          <w:t>www.cnpf.md</w:t>
        </w:r>
      </w:hyperlink>
    </w:p>
    <w:p w14:paraId="443DA19D"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Licența societății emitente de monedă electronică: </w:t>
      </w:r>
      <w:r w:rsidRPr="00EC3995">
        <w:rPr>
          <w:rFonts w:ascii="Arial" w:eastAsia="Times New Roman" w:hAnsi="Arial" w:cs="Arial"/>
          <w:b/>
          <w:bCs/>
          <w:noProof/>
          <w:sz w:val="24"/>
          <w:szCs w:val="24"/>
          <w:lang w:val="ro-RO"/>
        </w:rPr>
        <w:t>Seria MMI nr. 000477 din 21.03.2023</w:t>
      </w:r>
    </w:p>
    <w:p w14:paraId="0B6DE4B2" w14:textId="77777777" w:rsidR="005056B3" w:rsidRPr="00EC3995" w:rsidRDefault="005056B3" w:rsidP="005056B3">
      <w:pPr>
        <w:spacing w:after="0" w:line="240" w:lineRule="auto"/>
        <w:jc w:val="both"/>
        <w:rPr>
          <w:rFonts w:ascii="Arial" w:eastAsia="Times New Roman" w:hAnsi="Arial" w:cs="Arial"/>
          <w:b/>
          <w:bCs/>
          <w:noProof/>
          <w:sz w:val="24"/>
          <w:szCs w:val="24"/>
          <w:lang w:val="ro-RO"/>
        </w:rPr>
      </w:pPr>
      <w:r w:rsidRPr="00EC3995">
        <w:rPr>
          <w:rFonts w:ascii="Arial" w:eastAsia="Times New Roman" w:hAnsi="Arial" w:cs="Arial"/>
          <w:noProof/>
          <w:sz w:val="24"/>
          <w:szCs w:val="24"/>
          <w:lang w:val="ro-RO"/>
        </w:rPr>
        <w:t xml:space="preserve">Numărul de înregistrare în Registrul public al societăților emitente de monedă electronică: </w:t>
      </w:r>
      <w:r w:rsidRPr="00EC3995">
        <w:rPr>
          <w:rFonts w:ascii="Arial" w:eastAsia="Times New Roman" w:hAnsi="Arial" w:cs="Arial"/>
          <w:b/>
          <w:bCs/>
          <w:noProof/>
          <w:sz w:val="24"/>
          <w:szCs w:val="24"/>
          <w:lang w:val="ro-RO"/>
        </w:rPr>
        <w:t>nr. 7 din 17.03.2022</w:t>
      </w:r>
    </w:p>
    <w:p w14:paraId="11EB404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090DC5CE"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Obiectul prezentului contract îl constituie raporturile juridice dintre ”MOLDCELL” S.A., în calitate de societate emitentă de monedă electronică și Dumneavoastră, în calitate de Utilizator, ce presupune utilizarea Contului de plată moldcell money și executarea operațiunilor de plata prin intermediul acestuia.</w:t>
      </w:r>
    </w:p>
    <w:p w14:paraId="706A136D"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3078212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Prevederile prezentului Contract se completează după caz cu dispozițiile legale în vigoare, în special ce reglementează activitatea de emitere de monedă electronică, a serviciilor de plată și cele care vizează prevenirea și combaterea spălării banilor și finanțării terorismului.</w:t>
      </w:r>
    </w:p>
    <w:p w14:paraId="0B9CA60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399C0E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Contractul se încheie între ”MOLDCELL” S.A. și Dumneavoastră în calitate de Utilizator, prin acceptarea prevederilor acestuia (aderare la serviciu) în cadrul aplicației ”moldcell money” sau prin depunerea cererii de deschidere la unul din punctele de lucru al Prestatorului, în condițiile prevăzute în continuare.</w:t>
      </w:r>
    </w:p>
    <w:p w14:paraId="43D69E4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B84090E" w14:textId="77777777" w:rsidR="005056B3" w:rsidRPr="00EC3995" w:rsidRDefault="005056B3" w:rsidP="005056B3">
      <w:pPr>
        <w:numPr>
          <w:ilvl w:val="0"/>
          <w:numId w:val="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DEFINIȚII ȘI INTERPRETARE</w:t>
      </w:r>
    </w:p>
    <w:p w14:paraId="335C1516" w14:textId="77777777" w:rsidR="005056B3" w:rsidRPr="00EC3995" w:rsidRDefault="005056B3" w:rsidP="005056B3">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În scopul prezentului Contract, termenii care nu sunt definiți în mod expres în text, vor avea următoarea semnificație:</w:t>
      </w:r>
    </w:p>
    <w:p w14:paraId="6EA1ACE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moldcell money </w:t>
      </w:r>
      <w:r w:rsidRPr="00EC3995">
        <w:rPr>
          <w:rFonts w:ascii="Arial" w:eastAsia="Times New Roman" w:hAnsi="Arial" w:cs="Arial"/>
          <w:noProof/>
          <w:sz w:val="24"/>
          <w:szCs w:val="24"/>
          <w:lang w:val="ro-RO"/>
        </w:rPr>
        <w:t xml:space="preserve">- serviciile oferite de ”MOLDCELL” S.A. utilizatorilor săi, persoane fizice, constând în deschiderea unui Cont de plată și în servicii de plată, emitere de Monedă </w:t>
      </w:r>
      <w:r w:rsidRPr="00EC3995">
        <w:rPr>
          <w:rFonts w:ascii="Arial" w:eastAsia="Times New Roman" w:hAnsi="Arial" w:cs="Arial"/>
          <w:noProof/>
          <w:sz w:val="24"/>
          <w:szCs w:val="24"/>
          <w:lang w:val="ro-RO"/>
        </w:rPr>
        <w:lastRenderedPageBreak/>
        <w:t xml:space="preserve">electronică și alte servicii permise de lege și licență. Serviciile moldcell money sunt enumerate pe pagina Prestatorului - </w:t>
      </w:r>
      <w:hyperlink r:id="rId12" w:history="1">
        <w:r w:rsidRPr="00EC3995">
          <w:rPr>
            <w:rFonts w:ascii="Arial" w:eastAsia="Times New Roman" w:hAnsi="Arial" w:cs="Arial"/>
            <w:noProof/>
            <w:color w:val="0070C0"/>
            <w:sz w:val="24"/>
            <w:szCs w:val="24"/>
            <w:lang w:val="ro-RO"/>
          </w:rPr>
          <w:t>www.moldcell.md</w:t>
        </w:r>
      </w:hyperlink>
      <w:r w:rsidRPr="00EC3995">
        <w:rPr>
          <w:rFonts w:ascii="Arial" w:eastAsia="Times New Roman" w:hAnsi="Arial" w:cs="Arial"/>
          <w:noProof/>
          <w:sz w:val="24"/>
          <w:szCs w:val="24"/>
          <w:lang w:val="ro-RO"/>
        </w:rPr>
        <w:t xml:space="preserve"> </w:t>
      </w:r>
    </w:p>
    <w:p w14:paraId="4B7317C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964CCF2" w14:textId="45C10723"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Autentificare </w:t>
      </w:r>
      <w:r w:rsidRPr="00EC3995">
        <w:rPr>
          <w:rFonts w:ascii="Arial" w:eastAsia="Times New Roman" w:hAnsi="Arial" w:cs="Arial"/>
          <w:noProof/>
          <w:sz w:val="24"/>
          <w:szCs w:val="24"/>
          <w:lang w:val="ro-RO"/>
        </w:rPr>
        <w:t>- procedura care permite Prestatorului să verifice identitatea Utilizatorului serviciilor de plată sau valabilitatea utilizării unui anumit instrument de plată, prin utilizarea elementelor de securitate personalizate ale Utilizatorului.</w:t>
      </w:r>
    </w:p>
    <w:p w14:paraId="193BAB6D" w14:textId="212C22AE" w:rsidR="00CC2EEE" w:rsidRPr="00EC3995" w:rsidRDefault="00CC2EEE" w:rsidP="005056B3">
      <w:pPr>
        <w:spacing w:after="0" w:line="240" w:lineRule="auto"/>
        <w:jc w:val="both"/>
        <w:rPr>
          <w:rFonts w:ascii="Arial" w:eastAsia="Times New Roman" w:hAnsi="Arial" w:cs="Arial"/>
          <w:noProof/>
          <w:sz w:val="24"/>
          <w:szCs w:val="24"/>
          <w:lang w:val="ro-RO"/>
        </w:rPr>
      </w:pPr>
    </w:p>
    <w:p w14:paraId="33A3072A" w14:textId="77777777" w:rsidR="00585372" w:rsidRPr="00EC3995" w:rsidRDefault="00585372" w:rsidP="005056B3">
      <w:pPr>
        <w:spacing w:after="0" w:line="240" w:lineRule="auto"/>
        <w:jc w:val="both"/>
        <w:rPr>
          <w:rFonts w:ascii="Arial" w:eastAsia="Times New Roman" w:hAnsi="Arial" w:cs="Arial"/>
          <w:bCs/>
          <w:noProof/>
          <w:sz w:val="24"/>
          <w:szCs w:val="24"/>
          <w:lang w:val="ro-RO"/>
        </w:rPr>
      </w:pPr>
      <w:r w:rsidRPr="00EC3995">
        <w:rPr>
          <w:rFonts w:ascii="Arial" w:eastAsia="Times New Roman" w:hAnsi="Arial" w:cs="Arial"/>
          <w:b/>
          <w:noProof/>
          <w:sz w:val="24"/>
          <w:szCs w:val="24"/>
          <w:lang w:val="ro-RO"/>
        </w:rPr>
        <w:t>Autentificarea strictă (SCA)</w:t>
      </w:r>
      <w:r w:rsidRPr="00EC3995">
        <w:rPr>
          <w:rFonts w:ascii="Arial" w:eastAsia="Times New Roman" w:hAnsi="Arial" w:cs="Arial"/>
          <w:b/>
          <w:bCs/>
          <w:noProof/>
          <w:sz w:val="24"/>
          <w:szCs w:val="24"/>
          <w:lang w:val="ro-RO"/>
        </w:rPr>
        <w:t xml:space="preserve"> – </w:t>
      </w:r>
      <w:r w:rsidRPr="00EC3995">
        <w:rPr>
          <w:rFonts w:ascii="Arial" w:eastAsia="Times New Roman" w:hAnsi="Arial" w:cs="Arial"/>
          <w:bCs/>
          <w:noProof/>
          <w:sz w:val="24"/>
          <w:szCs w:val="24"/>
          <w:lang w:val="ro-RO"/>
        </w:rPr>
        <w:t>metodă de autentificare pentru care este necesar la procesul de Autentificare, utilizarea atît a PIN-lui cît și a Codului OTP, pentru a autoriza o operațiune de plată sau vizualizarea/modificarea unor date sau setări în Sistemul moldcell money. Codul OTP în cazul Autentificării stricte pentru consimțămîntul Utilizatorului la executarea operațiunilor de plata, va conține informații specifice privind  valoarea Operaţiunii de plată şi identitatea Beneficiarului plăţii asupra cărora a convenit Utilizatorul.</w:t>
      </w:r>
    </w:p>
    <w:p w14:paraId="4B171F9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1243FEB" w14:textId="30B5CBC2"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Elemente de securitate personalizate </w:t>
      </w:r>
      <w:r w:rsidRPr="00EC3995">
        <w:rPr>
          <w:rFonts w:ascii="Arial" w:eastAsia="Times New Roman" w:hAnsi="Arial" w:cs="Arial"/>
          <w:bCs/>
          <w:noProof/>
          <w:sz w:val="24"/>
          <w:szCs w:val="24"/>
          <w:lang w:val="ro-RO"/>
        </w:rPr>
        <w:t>-</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 xml:space="preserve">înseamnă caracteristici personalizate furnizate de Prestator Utilizatorului în scopul </w:t>
      </w:r>
      <w:r w:rsidR="00611CD7" w:rsidRPr="00EC3995">
        <w:rPr>
          <w:rFonts w:ascii="Arial" w:eastAsia="Times New Roman" w:hAnsi="Arial" w:cs="Arial"/>
          <w:noProof/>
          <w:sz w:val="24"/>
          <w:szCs w:val="24"/>
          <w:lang w:val="ro-RO"/>
        </w:rPr>
        <w:t>A</w:t>
      </w:r>
      <w:r w:rsidRPr="00EC3995">
        <w:rPr>
          <w:rFonts w:ascii="Arial" w:eastAsia="Times New Roman" w:hAnsi="Arial" w:cs="Arial"/>
          <w:noProof/>
          <w:sz w:val="24"/>
          <w:szCs w:val="24"/>
          <w:lang w:val="ro-RO"/>
        </w:rPr>
        <w:t>utentificării (Login și/PIN).</w:t>
      </w:r>
      <w:r w:rsidR="00A94786" w:rsidRPr="00EC3995">
        <w:rPr>
          <w:rFonts w:ascii="Arial" w:eastAsia="Times New Roman" w:hAnsi="Arial" w:cs="Arial"/>
          <w:noProof/>
          <w:sz w:val="24"/>
          <w:szCs w:val="24"/>
          <w:lang w:val="ro-RO"/>
        </w:rPr>
        <w:t xml:space="preserve"> În cazul aplicării Autentific</w:t>
      </w:r>
      <w:r w:rsidR="00037E28" w:rsidRPr="00EC3995">
        <w:rPr>
          <w:rFonts w:ascii="Arial" w:eastAsia="Times New Roman" w:hAnsi="Arial" w:cs="Arial"/>
          <w:noProof/>
          <w:sz w:val="24"/>
          <w:szCs w:val="24"/>
          <w:lang w:val="ro-RO"/>
        </w:rPr>
        <w:t>ării stricte, suplimentar Codul OTP.</w:t>
      </w:r>
    </w:p>
    <w:p w14:paraId="76B5069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9C9CD9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Login </w:t>
      </w:r>
      <w:r w:rsidRPr="00EC3995">
        <w:rPr>
          <w:rFonts w:ascii="Arial" w:eastAsia="Times New Roman" w:hAnsi="Arial" w:cs="Arial"/>
          <w:noProof/>
          <w:sz w:val="24"/>
          <w:szCs w:val="24"/>
          <w:lang w:val="ro-RO"/>
        </w:rPr>
        <w:t>– identificator numeric destinat pentru identificarea Utilizatorului în Sistemul moldcell money. Pentru acest scop va fi utilizat numărul de telefon mobil comunicat de Utilizator la înregistrare și folosit pentru comunicarea mesajelor legate de prestarea serviciului. </w:t>
      </w:r>
    </w:p>
    <w:p w14:paraId="6DE1808F"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7F0DD233" w14:textId="332586F6"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PIN</w:t>
      </w:r>
      <w:r w:rsidRPr="00EC3995">
        <w:rPr>
          <w:rFonts w:ascii="Arial" w:eastAsia="Times New Roman" w:hAnsi="Arial" w:cs="Arial"/>
          <w:noProof/>
          <w:sz w:val="24"/>
          <w:szCs w:val="24"/>
          <w:lang w:val="ro-RO"/>
        </w:rPr>
        <w:t xml:space="preserve"> - identificator numeric alocat de Prestator Utilizatorului sau stabilit de către Utilizator în procesul de înregistrare sau modificat ulterior de către Utilizator, necesar pentru Autentificarea Utilizatorului în Sistemul moldcell money</w:t>
      </w:r>
      <w:r w:rsidRPr="00EC3995">
        <w:rPr>
          <w:rFonts w:ascii="Arial" w:eastAsia="Times New Roman" w:hAnsi="Arial" w:cs="Arial"/>
          <w:b/>
          <w:bCs/>
          <w:noProof/>
          <w:sz w:val="24"/>
          <w:szCs w:val="24"/>
          <w:lang w:val="ro-RO"/>
        </w:rPr>
        <w:t> </w:t>
      </w:r>
      <w:r w:rsidRPr="00EC3995">
        <w:rPr>
          <w:rFonts w:ascii="Arial" w:eastAsia="Times New Roman" w:hAnsi="Arial" w:cs="Arial"/>
          <w:noProof/>
          <w:sz w:val="24"/>
          <w:szCs w:val="24"/>
          <w:lang w:val="ro-RO"/>
        </w:rPr>
        <w:t>și autorizarea Operațiunii de plată.</w:t>
      </w:r>
      <w:r w:rsidR="00611CD7" w:rsidRPr="00EC3995">
        <w:rPr>
          <w:rFonts w:ascii="Arial" w:eastAsia="Times New Roman" w:hAnsi="Arial" w:cs="Arial"/>
          <w:noProof/>
          <w:sz w:val="24"/>
          <w:szCs w:val="24"/>
          <w:lang w:val="ro-RO"/>
        </w:rPr>
        <w:t xml:space="preserve"> În contextul </w:t>
      </w:r>
      <w:r w:rsidR="00051D5B" w:rsidRPr="00EC3995">
        <w:rPr>
          <w:rFonts w:ascii="Arial" w:eastAsia="Times New Roman" w:hAnsi="Arial" w:cs="Arial"/>
          <w:noProof/>
          <w:sz w:val="24"/>
          <w:szCs w:val="24"/>
          <w:lang w:val="ro-RO"/>
        </w:rPr>
        <w:t>A</w:t>
      </w:r>
      <w:r w:rsidR="00611CD7" w:rsidRPr="00EC3995">
        <w:rPr>
          <w:rFonts w:ascii="Arial" w:eastAsia="Times New Roman" w:hAnsi="Arial" w:cs="Arial"/>
          <w:noProof/>
          <w:sz w:val="24"/>
          <w:szCs w:val="24"/>
          <w:lang w:val="ro-RO"/>
        </w:rPr>
        <w:t xml:space="preserve">utentificării stricte, PIN-ul reprezintă un factor de autentificare din categoria „cunoștințe”, adică ceva ce Utilizatorul știe. </w:t>
      </w:r>
    </w:p>
    <w:p w14:paraId="5045F03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61DCB19" w14:textId="48211CC8"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Sistemul moldcell money </w:t>
      </w:r>
      <w:r w:rsidRPr="00EC3995">
        <w:rPr>
          <w:rFonts w:ascii="Arial" w:eastAsia="Times New Roman" w:hAnsi="Arial" w:cs="Arial"/>
          <w:noProof/>
          <w:sz w:val="24"/>
          <w:szCs w:val="24"/>
          <w:lang w:val="ro-RO"/>
        </w:rPr>
        <w:t xml:space="preserve">– </w:t>
      </w:r>
      <w:r w:rsidR="00586F41" w:rsidRPr="00EC3995">
        <w:rPr>
          <w:rFonts w:ascii="Arial" w:eastAsia="Times New Roman" w:hAnsi="Arial" w:cs="Arial"/>
          <w:noProof/>
          <w:sz w:val="24"/>
          <w:szCs w:val="24"/>
          <w:lang w:val="ro-RO"/>
        </w:rPr>
        <w:t>instrument de plată electronic cu acces la distanţă (IPAD)</w:t>
      </w:r>
      <w:r w:rsidRPr="00EC3995">
        <w:rPr>
          <w:rFonts w:ascii="Arial" w:eastAsia="Times New Roman" w:hAnsi="Arial" w:cs="Arial"/>
          <w:noProof/>
          <w:sz w:val="24"/>
          <w:szCs w:val="24"/>
          <w:lang w:val="ro-RO"/>
        </w:rPr>
        <w:t>, de tip internet-</w:t>
      </w:r>
      <w:r w:rsidR="006874F6" w:rsidRPr="00EC3995">
        <w:rPr>
          <w:rFonts w:ascii="Arial" w:hAnsi="Arial" w:cs="Arial"/>
          <w:sz w:val="24"/>
          <w:szCs w:val="24"/>
        </w:rPr>
        <w:t xml:space="preserve"> </w:t>
      </w:r>
      <w:r w:rsidR="006874F6" w:rsidRPr="00EC3995">
        <w:rPr>
          <w:rFonts w:ascii="Arial" w:eastAsia="Times New Roman" w:hAnsi="Arial" w:cs="Arial"/>
          <w:noProof/>
          <w:sz w:val="24"/>
          <w:szCs w:val="24"/>
          <w:lang w:val="ro-RO"/>
        </w:rPr>
        <w:t>banking</w:t>
      </w:r>
      <w:r w:rsidRPr="00EC3995">
        <w:rPr>
          <w:rFonts w:ascii="Arial" w:eastAsia="Times New Roman" w:hAnsi="Arial" w:cs="Arial"/>
          <w:noProof/>
          <w:sz w:val="24"/>
          <w:szCs w:val="24"/>
          <w:lang w:val="ro-RO"/>
        </w:rPr>
        <w:t xml:space="preserve"> și mobile-</w:t>
      </w:r>
      <w:r w:rsidR="006874F6" w:rsidRPr="00EC3995">
        <w:rPr>
          <w:rFonts w:ascii="Arial" w:hAnsi="Arial" w:cs="Arial"/>
          <w:sz w:val="24"/>
          <w:szCs w:val="24"/>
        </w:rPr>
        <w:t xml:space="preserve"> </w:t>
      </w:r>
      <w:r w:rsidR="006874F6" w:rsidRPr="00EC3995">
        <w:rPr>
          <w:rFonts w:ascii="Arial" w:eastAsia="Times New Roman" w:hAnsi="Arial" w:cs="Arial"/>
          <w:noProof/>
          <w:sz w:val="24"/>
          <w:szCs w:val="24"/>
          <w:lang w:val="ro-RO"/>
        </w:rPr>
        <w:t>banking</w:t>
      </w:r>
      <w:r w:rsidRPr="00EC3995">
        <w:rPr>
          <w:rFonts w:ascii="Arial" w:eastAsia="Times New Roman" w:hAnsi="Arial" w:cs="Arial"/>
          <w:noProof/>
          <w:sz w:val="24"/>
          <w:szCs w:val="24"/>
          <w:lang w:val="ro-RO"/>
        </w:rPr>
        <w:t xml:space="preserve"> ce reprezintă soluția informatică dezvoltată de către ”MOLDCELL” S.A., pus la dispoziția Utilizatorului, ce permite acestuia ca prin intermediul Aplicației moldcell money, cu </w:t>
      </w:r>
      <w:r w:rsidR="00051D5B" w:rsidRPr="00EC3995">
        <w:rPr>
          <w:rFonts w:ascii="Arial" w:eastAsia="Times New Roman" w:hAnsi="Arial" w:cs="Arial"/>
          <w:noProof/>
          <w:sz w:val="24"/>
          <w:szCs w:val="24"/>
          <w:lang w:val="ro-RO"/>
        </w:rPr>
        <w:t>A</w:t>
      </w:r>
      <w:r w:rsidRPr="00EC3995">
        <w:rPr>
          <w:rFonts w:ascii="Arial" w:eastAsia="Times New Roman" w:hAnsi="Arial" w:cs="Arial"/>
          <w:noProof/>
          <w:sz w:val="24"/>
          <w:szCs w:val="24"/>
          <w:lang w:val="ro-RO"/>
        </w:rPr>
        <w:t>utentificare, să obțină informația despre starea contului de plăți, istoria tranzacțiilor executate și după caz, ordonarea executării tranzacțiilor din numele Utilizatorului de către Prestator din contul mijloacelor disponibile în Contul de plăți.</w:t>
      </w:r>
    </w:p>
    <w:p w14:paraId="6005326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26AAB3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Aplicația moldcell money – </w:t>
      </w:r>
      <w:r w:rsidRPr="00EC3995">
        <w:rPr>
          <w:rFonts w:ascii="Arial" w:eastAsia="Times New Roman" w:hAnsi="Arial" w:cs="Arial"/>
          <w:noProof/>
          <w:sz w:val="24"/>
          <w:szCs w:val="24"/>
          <w:lang w:val="ro-RO"/>
        </w:rPr>
        <w:t>aplicație mobilă ce permite accesul Utilizatorilor la Sistemul moldcell money și transmiterea și/sau confirmarea instrucțiunilor de executare a ordinelor de plată către Prestator prin intermediul unui dispozitiv mobil. Aplicația moldcell money</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poate fi utilizată doar după activarea unui Cont de plăți. </w:t>
      </w:r>
    </w:p>
    <w:p w14:paraId="113695F4"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76235D9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Utilizator </w:t>
      </w:r>
      <w:r w:rsidRPr="00EC3995">
        <w:rPr>
          <w:rFonts w:ascii="Arial" w:eastAsia="Times New Roman" w:hAnsi="Arial" w:cs="Arial"/>
          <w:noProof/>
          <w:sz w:val="24"/>
          <w:szCs w:val="24"/>
          <w:lang w:val="ro-RO"/>
        </w:rPr>
        <w:t xml:space="preserve">– persoană fizică care este în procesul de înregistrare în Sistemul moldcell money, sau care a acceptat condițiile prezentului Contract, folosește integral sau parțial </w:t>
      </w:r>
      <w:r w:rsidRPr="00EC3995">
        <w:rPr>
          <w:rFonts w:ascii="Arial" w:eastAsia="Times New Roman" w:hAnsi="Arial" w:cs="Arial"/>
          <w:noProof/>
          <w:sz w:val="24"/>
          <w:szCs w:val="24"/>
          <w:lang w:val="ro-RO"/>
        </w:rPr>
        <w:lastRenderedPageBreak/>
        <w:t>Serviciile moldcell money strict în calitate de consumator, pentru necesități nelegate de activitatea de întreprinzător sau profesională.</w:t>
      </w:r>
    </w:p>
    <w:p w14:paraId="45CB8E81" w14:textId="3085B815" w:rsidR="005056B3" w:rsidRDefault="005056B3" w:rsidP="005056B3">
      <w:pPr>
        <w:spacing w:before="100" w:beforeAutospacing="1" w:after="100" w:afterAutospacing="1" w:line="240" w:lineRule="auto"/>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Cont de plăți </w:t>
      </w:r>
      <w:r w:rsidRPr="00EC3995">
        <w:rPr>
          <w:rFonts w:ascii="Arial" w:eastAsia="Times New Roman" w:hAnsi="Arial" w:cs="Arial"/>
          <w:noProof/>
          <w:sz w:val="24"/>
          <w:szCs w:val="24"/>
          <w:lang w:val="ro-RO"/>
        </w:rPr>
        <w:t>– cont deținut în numele unui Utilizator al serviciilor de plată, folosit pentru executarea operațiunilor de plată.</w:t>
      </w:r>
    </w:p>
    <w:p w14:paraId="0EB14771" w14:textId="66DFBEF1" w:rsidR="004440AC" w:rsidRPr="004440AC" w:rsidRDefault="004440AC" w:rsidP="004440AC">
      <w:pPr>
        <w:spacing w:before="100" w:beforeAutospacing="1" w:after="100" w:afterAutospacing="1" w:line="240" w:lineRule="auto"/>
        <w:jc w:val="both"/>
        <w:rPr>
          <w:rFonts w:ascii="Arial" w:eastAsia="Times New Roman" w:hAnsi="Arial" w:cs="Arial"/>
          <w:noProof/>
          <w:sz w:val="24"/>
          <w:szCs w:val="24"/>
          <w:lang w:val="ro-RO"/>
        </w:rPr>
      </w:pPr>
      <w:r w:rsidRPr="004440AC">
        <w:rPr>
          <w:rFonts w:ascii="Arial" w:eastAsia="Times New Roman" w:hAnsi="Arial" w:cs="Arial"/>
          <w:b/>
          <w:noProof/>
          <w:sz w:val="24"/>
          <w:szCs w:val="24"/>
          <w:lang w:val="ro-RO"/>
        </w:rPr>
        <w:t>Card de plată</w:t>
      </w:r>
      <w:r w:rsidRPr="004440AC">
        <w:rPr>
          <w:rFonts w:ascii="Arial" w:eastAsia="Times New Roman" w:hAnsi="Arial" w:cs="Arial"/>
          <w:noProof/>
          <w:sz w:val="24"/>
          <w:szCs w:val="24"/>
          <w:lang w:val="ro-RO"/>
        </w:rPr>
        <w:t xml:space="preserve"> - suport de informație standardizat şi, după caz, personalizat prin intermediul căruia </w:t>
      </w:r>
      <w:r>
        <w:rPr>
          <w:rFonts w:ascii="Arial" w:eastAsia="Times New Roman" w:hAnsi="Arial" w:cs="Arial"/>
          <w:noProof/>
          <w:sz w:val="24"/>
          <w:szCs w:val="24"/>
          <w:lang w:val="ro-RO"/>
        </w:rPr>
        <w:t>Utilizatorul</w:t>
      </w:r>
      <w:r w:rsidRPr="004440AC">
        <w:rPr>
          <w:rFonts w:ascii="Arial" w:eastAsia="Times New Roman" w:hAnsi="Arial" w:cs="Arial"/>
          <w:noProof/>
          <w:sz w:val="24"/>
          <w:szCs w:val="24"/>
          <w:lang w:val="ro-RO"/>
        </w:rPr>
        <w:t>, de regulă, cu utilizarea numărului personal de identificare al său şi/sau a unor alte coduri care permit identificarea sa, în funcție de tipul Cardului de plată are acces la distanță</w:t>
      </w:r>
      <w:r>
        <w:rPr>
          <w:rFonts w:ascii="Arial" w:eastAsia="Times New Roman" w:hAnsi="Arial" w:cs="Arial"/>
          <w:noProof/>
          <w:sz w:val="24"/>
          <w:szCs w:val="24"/>
          <w:lang w:val="ro-RO"/>
        </w:rPr>
        <w:t xml:space="preserve"> la C</w:t>
      </w:r>
      <w:r w:rsidRPr="004440AC">
        <w:rPr>
          <w:rFonts w:ascii="Arial" w:eastAsia="Times New Roman" w:hAnsi="Arial" w:cs="Arial"/>
          <w:noProof/>
          <w:sz w:val="24"/>
          <w:szCs w:val="24"/>
          <w:lang w:val="ro-RO"/>
        </w:rPr>
        <w:t>ontul de plăti la care este atașat Cardul de plată în vederea efectuării operațiunilor de plată.</w:t>
      </w:r>
    </w:p>
    <w:p w14:paraId="2D26BA8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Cerere de aderare</w:t>
      </w:r>
      <w:r w:rsidRPr="00EC3995">
        <w:rPr>
          <w:rFonts w:ascii="Arial" w:eastAsia="Times New Roman" w:hAnsi="Arial" w:cs="Arial"/>
          <w:noProof/>
          <w:sz w:val="24"/>
          <w:szCs w:val="24"/>
          <w:lang w:val="ro-RO"/>
        </w:rPr>
        <w:t xml:space="preserve"> – manifestarea voinței Utilizatorului de utilizare a serviciului moldcell money, prin care acesta acceptă condițiile expuse în prezentul Contract-cadru, printr-o declarație sau printr-o acţiune fără echivoc.</w:t>
      </w:r>
    </w:p>
    <w:p w14:paraId="41CE10A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Acceptarea condițiilor prezentului Contract-cadru va fi considerată și completarea în scris și semnarea chestionarului de cunoaștere a clientului (Utilizatorului) la oricare din punctele de lucru ale Prestatorului, inclusiv sub formă de document electronic semnat cu semnătură electronică calificată sau prin mijloace electronice conform procedurilor stabilite de Prestator. </w:t>
      </w:r>
    </w:p>
    <w:p w14:paraId="1961A11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16D178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Operațiune de plată </w:t>
      </w:r>
      <w:r w:rsidRPr="00EC3995">
        <w:rPr>
          <w:rFonts w:ascii="Arial" w:eastAsia="Times New Roman" w:hAnsi="Arial" w:cs="Arial"/>
          <w:noProof/>
          <w:sz w:val="24"/>
          <w:szCs w:val="24"/>
          <w:lang w:val="ro-RO"/>
        </w:rPr>
        <w:t>– orice operațiune privind depunerea sau retragerea de numerar, transferuri de fonduri, achitarea mărfurilor/serviciilor, precum și alte operațiuni executate prin intermediul Contului de plată, care sunt prevăzute de prezentul Contract-cadru și legislația în vigoare.</w:t>
      </w:r>
    </w:p>
    <w:p w14:paraId="612CE77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2B8B45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Ordin de plată - </w:t>
      </w:r>
      <w:r w:rsidRPr="00EC3995">
        <w:rPr>
          <w:rFonts w:ascii="Arial" w:eastAsia="Times New Roman" w:hAnsi="Arial" w:cs="Arial"/>
          <w:noProof/>
          <w:sz w:val="24"/>
          <w:szCs w:val="24"/>
          <w:lang w:val="ro-RO"/>
        </w:rPr>
        <w:t>(dispoziţie de plată), aferent transferului de credit, este dispoziţia dată de Utilizator către Prestator de a plăti o anumită sumă în favoarea unei alte persoane (Beneficiar) pentru stingerea unei obligații bănești a Utilizatorului faţă de Beneficiar.</w:t>
      </w:r>
    </w:p>
    <w:p w14:paraId="52EC68D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27DFEA1" w14:textId="4FD500C5"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Cod OTP (one time password) - </w:t>
      </w:r>
      <w:r w:rsidRPr="00EC3995">
        <w:rPr>
          <w:rFonts w:ascii="Arial" w:eastAsia="Times New Roman" w:hAnsi="Arial" w:cs="Arial"/>
          <w:noProof/>
          <w:sz w:val="24"/>
          <w:szCs w:val="24"/>
          <w:lang w:val="ro-RO"/>
        </w:rPr>
        <w:t xml:space="preserve">cod de unică folosință, transmis de către Prestator Utilizatorului prin mesaj SMS, destinat </w:t>
      </w:r>
      <w:r w:rsidR="00051D5B" w:rsidRPr="00EC3995">
        <w:rPr>
          <w:rFonts w:ascii="Arial" w:eastAsia="Times New Roman" w:hAnsi="Arial" w:cs="Arial"/>
          <w:noProof/>
          <w:sz w:val="24"/>
          <w:szCs w:val="24"/>
          <w:lang w:val="ro-RO"/>
        </w:rPr>
        <w:t>A</w:t>
      </w:r>
      <w:r w:rsidRPr="00EC3995">
        <w:rPr>
          <w:rFonts w:ascii="Arial" w:eastAsia="Times New Roman" w:hAnsi="Arial" w:cs="Arial"/>
          <w:noProof/>
          <w:sz w:val="24"/>
          <w:szCs w:val="24"/>
          <w:lang w:val="ro-RO"/>
        </w:rPr>
        <w:t>utentificării Utilizatorului în scopurile legate de accesarea și autorizarea Operațiunilor de plată în cadrul Contului de plată</w:t>
      </w:r>
      <w:r w:rsidR="00051D5B" w:rsidRPr="00EC3995">
        <w:rPr>
          <w:rFonts w:ascii="Arial" w:eastAsia="Times New Roman" w:hAnsi="Arial" w:cs="Arial"/>
          <w:noProof/>
          <w:sz w:val="24"/>
          <w:szCs w:val="24"/>
          <w:lang w:val="ro-RO"/>
        </w:rPr>
        <w:t>. În contextul Autentificării stricte, Codul OTP reprezintă un factor de autentificare din categoria „posesie”, adică ceva ce Utilizatorul deține</w:t>
      </w:r>
      <w:r w:rsidRPr="00EC3995">
        <w:rPr>
          <w:rFonts w:ascii="Arial" w:eastAsia="Times New Roman" w:hAnsi="Arial" w:cs="Arial"/>
          <w:noProof/>
          <w:sz w:val="24"/>
          <w:szCs w:val="24"/>
          <w:lang w:val="ro-RO"/>
        </w:rPr>
        <w:t>;</w:t>
      </w:r>
    </w:p>
    <w:p w14:paraId="469E451F" w14:textId="77777777" w:rsidR="005056B3" w:rsidRPr="00EC3995" w:rsidRDefault="005056B3" w:rsidP="005056B3">
      <w:pPr>
        <w:spacing w:before="100" w:beforeAutospacing="1" w:after="100" w:afterAutospacing="1"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Monedă electronică</w:t>
      </w:r>
      <w:r w:rsidRPr="00EC3995">
        <w:rPr>
          <w:rFonts w:ascii="Arial" w:eastAsia="Times New Roman" w:hAnsi="Arial" w:cs="Arial"/>
          <w:noProof/>
          <w:sz w:val="24"/>
          <w:szCs w:val="24"/>
          <w:lang w:val="ro-RO"/>
        </w:rPr>
        <w:t xml:space="preserve"> – valoare monetară stocată electronic, inclusiv magnetic, reprezentând o creanţă asupra emitentului, care este emisă la primirea fondurilor (altele decât moneda electronică), în scop de efectuare a unor operaţiuni de plată, şi care este acceptată de o persoană alta decât emitentul de monedă electronică. Valoarea nominală a acesteia este echivalentă cu valoarea leului moldovenesc (1 Monedă = 1 leu moldovenesc).</w:t>
      </w:r>
    </w:p>
    <w:p w14:paraId="40CE9FE9" w14:textId="77777777" w:rsidR="005056B3" w:rsidRPr="00EC3995" w:rsidRDefault="005056B3" w:rsidP="005056B3">
      <w:pPr>
        <w:spacing w:before="100" w:beforeAutospacing="1" w:after="100" w:afterAutospacing="1"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Beneficiar efectiv</w:t>
      </w:r>
      <w:r w:rsidRPr="00EC3995">
        <w:rPr>
          <w:rFonts w:ascii="Arial" w:eastAsia="Times New Roman" w:hAnsi="Arial" w:cs="Arial"/>
          <w:noProof/>
          <w:sz w:val="24"/>
          <w:szCs w:val="24"/>
          <w:lang w:val="ro-RO"/>
        </w:rPr>
        <w:t xml:space="preserve"> – persoană care este destinatarul final al fondurilor ce au făcut obiectul unei operațiuni de plată.</w:t>
      </w:r>
    </w:p>
    <w:p w14:paraId="618F38E7" w14:textId="69AFA77F" w:rsidR="004E007A" w:rsidRPr="00EC3995" w:rsidRDefault="005056B3" w:rsidP="00D308B9">
      <w:pPr>
        <w:pStyle w:val="NormalWeb"/>
        <w:jc w:val="both"/>
        <w:rPr>
          <w:rFonts w:ascii="Arial" w:hAnsi="Arial" w:cs="Arial"/>
          <w:noProof/>
          <w:lang w:val="ro-RO"/>
        </w:rPr>
      </w:pPr>
      <w:r w:rsidRPr="00EC3995">
        <w:rPr>
          <w:rFonts w:ascii="Arial" w:hAnsi="Arial" w:cs="Arial"/>
          <w:b/>
          <w:noProof/>
          <w:lang w:val="ro-RO"/>
        </w:rPr>
        <w:lastRenderedPageBreak/>
        <w:t>Identificarea clientului (Utilizatorului)</w:t>
      </w:r>
      <w:r w:rsidRPr="00EC3995">
        <w:rPr>
          <w:rFonts w:ascii="Arial" w:hAnsi="Arial" w:cs="Arial"/>
          <w:noProof/>
          <w:lang w:val="ro-RO"/>
        </w:rPr>
        <w:t xml:space="preserve"> – stabilirea și verificarea identităţii Utilizatorilor în baza actelor de identitate, precum şi altor documente și/sau informații, așa cum este descris în Legea nr. 308/2017 cu privire la prevenirea şi combaterea spălării banilor şi finanţării terorismului.</w:t>
      </w:r>
      <w:r w:rsidR="004E007A" w:rsidRPr="00EC3995">
        <w:rPr>
          <w:rFonts w:ascii="Arial" w:hAnsi="Arial" w:cs="Arial"/>
          <w:noProof/>
          <w:lang w:val="ro-RO"/>
        </w:rPr>
        <w:t xml:space="preserve"> Identificarea include și procedurile de stabilire și verificare a identității clienților prin intermediul mijloacelor electronice, conform reglementărilor prevăzute în aceeași lege;</w:t>
      </w:r>
    </w:p>
    <w:p w14:paraId="21D62A38" w14:textId="77777777" w:rsidR="005056B3" w:rsidRPr="00EC3995" w:rsidRDefault="005056B3" w:rsidP="005056B3">
      <w:pPr>
        <w:pStyle w:val="cb"/>
        <w:jc w:val="both"/>
        <w:rPr>
          <w:rFonts w:ascii="Arial" w:hAnsi="Arial" w:cs="Arial"/>
          <w:noProof/>
          <w:lang w:val="ro-RO"/>
        </w:rPr>
      </w:pPr>
      <w:r w:rsidRPr="00EC3995">
        <w:rPr>
          <w:rFonts w:ascii="Arial" w:hAnsi="Arial" w:cs="Arial"/>
          <w:b/>
          <w:noProof/>
          <w:lang w:val="ro-RO"/>
        </w:rPr>
        <w:t>Intrebare de securitate</w:t>
      </w:r>
      <w:r w:rsidRPr="00EC3995">
        <w:rPr>
          <w:rFonts w:ascii="Arial" w:hAnsi="Arial" w:cs="Arial"/>
          <w:noProof/>
          <w:lang w:val="ro-RO"/>
        </w:rPr>
        <w:t xml:space="preserve"> – setarea unei intrebari care servește ca metodă alternativă in cazul blocării PIN-ului de către utilizatorul aplicației.</w:t>
      </w:r>
    </w:p>
    <w:p w14:paraId="301E76E5" w14:textId="77777777" w:rsidR="005056B3" w:rsidRPr="00EC3995" w:rsidRDefault="005056B3" w:rsidP="005056B3">
      <w:pPr>
        <w:numPr>
          <w:ilvl w:val="0"/>
          <w:numId w:val="2"/>
        </w:num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OBIECTUL CONTRACTULUI</w:t>
      </w:r>
    </w:p>
    <w:p w14:paraId="1BC3ECC9" w14:textId="30AD1EBD" w:rsidR="005056B3" w:rsidRDefault="005056B3" w:rsidP="005056B3">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 xml:space="preserve">2.1 </w:t>
      </w:r>
      <w:r w:rsidRPr="00EC3995">
        <w:rPr>
          <w:rFonts w:ascii="Arial" w:eastAsia="Times New Roman" w:hAnsi="Arial" w:cs="Arial"/>
          <w:noProof/>
          <w:sz w:val="24"/>
          <w:szCs w:val="24"/>
          <w:lang w:val="ro-RO"/>
        </w:rPr>
        <w:t>În temeiul prezentului Contract, ”MOLDCELL” S.A. se angajează să presteze Utilizatorului serviciile de plată, să emită și să răscumpere monedă electronică prin intermediul contului de plăți.</w:t>
      </w:r>
    </w:p>
    <w:p w14:paraId="03E02FAC" w14:textId="77777777" w:rsidR="00490BFE" w:rsidRDefault="004440AC" w:rsidP="00490BFE">
      <w:pPr>
        <w:spacing w:after="0" w:line="240" w:lineRule="auto"/>
        <w:rPr>
          <w:rFonts w:ascii="Arial" w:eastAsia="Times New Roman" w:hAnsi="Arial" w:cs="Arial"/>
          <w:noProof/>
          <w:sz w:val="24"/>
          <w:szCs w:val="24"/>
          <w:lang w:val="ro-RO"/>
        </w:rPr>
      </w:pPr>
      <w:r w:rsidRPr="004440AC">
        <w:rPr>
          <w:rFonts w:ascii="Arial" w:eastAsia="Times New Roman" w:hAnsi="Arial" w:cs="Arial"/>
          <w:b/>
          <w:noProof/>
          <w:sz w:val="24"/>
          <w:szCs w:val="24"/>
          <w:lang w:val="ro-RO"/>
        </w:rPr>
        <w:t xml:space="preserve">2.2. </w:t>
      </w:r>
      <w:r w:rsidRPr="004440AC">
        <w:rPr>
          <w:rFonts w:ascii="Arial" w:eastAsia="Times New Roman" w:hAnsi="Arial" w:cs="Arial"/>
          <w:noProof/>
          <w:sz w:val="24"/>
          <w:szCs w:val="24"/>
          <w:lang w:val="ro-RO"/>
        </w:rPr>
        <w:t>În cazul în care Utilizatorul accesează Contul de plată prin intermediul unuia sau mai multor Carduri de plată emise de Prestator și atașat</w:t>
      </w:r>
      <w:r w:rsidR="003C577C">
        <w:rPr>
          <w:rFonts w:ascii="Arial" w:eastAsia="Times New Roman" w:hAnsi="Arial" w:cs="Arial"/>
          <w:noProof/>
          <w:sz w:val="24"/>
          <w:szCs w:val="24"/>
          <w:lang w:val="ro-RO"/>
        </w:rPr>
        <w:t>/</w:t>
      </w:r>
      <w:r w:rsidRPr="004440AC">
        <w:rPr>
          <w:rFonts w:ascii="Arial" w:eastAsia="Times New Roman" w:hAnsi="Arial" w:cs="Arial"/>
          <w:noProof/>
          <w:sz w:val="24"/>
          <w:szCs w:val="24"/>
          <w:lang w:val="ro-RO"/>
        </w:rPr>
        <w:t xml:space="preserve">e respectivului Cont, condițiile de utilizare a acestor Carduri sunt reglementate de </w:t>
      </w:r>
      <w:r w:rsidRPr="003C577C">
        <w:rPr>
          <w:rFonts w:ascii="Arial" w:eastAsia="Times New Roman" w:hAnsi="Arial" w:cs="Arial"/>
          <w:i/>
          <w:noProof/>
          <w:sz w:val="24"/>
          <w:szCs w:val="24"/>
          <w:lang w:val="ro-RO"/>
        </w:rPr>
        <w:t xml:space="preserve">Regulile de utilizare a cardurilor de plată de către </w:t>
      </w:r>
      <w:r w:rsidR="003C577C" w:rsidRPr="003C577C">
        <w:rPr>
          <w:rFonts w:ascii="Arial" w:eastAsia="Times New Roman" w:hAnsi="Arial" w:cs="Arial"/>
          <w:i/>
          <w:noProof/>
          <w:sz w:val="24"/>
          <w:szCs w:val="24"/>
          <w:lang w:val="ro-RO"/>
        </w:rPr>
        <w:t>persoanele fizice</w:t>
      </w:r>
      <w:r w:rsidR="003C577C">
        <w:rPr>
          <w:rFonts w:ascii="Arial" w:eastAsia="Times New Roman" w:hAnsi="Arial" w:cs="Arial"/>
          <w:noProof/>
          <w:sz w:val="24"/>
          <w:szCs w:val="24"/>
          <w:lang w:val="ro-RO"/>
        </w:rPr>
        <w:t xml:space="preserve">, publicate </w:t>
      </w:r>
      <w:r w:rsidRPr="004440AC">
        <w:rPr>
          <w:rFonts w:ascii="Arial" w:eastAsia="Times New Roman" w:hAnsi="Arial" w:cs="Arial"/>
          <w:noProof/>
          <w:sz w:val="24"/>
          <w:szCs w:val="24"/>
          <w:lang w:val="ro-RO"/>
        </w:rPr>
        <w:t xml:space="preserve">pagina web </w:t>
      </w:r>
      <w:hyperlink r:id="rId13" w:history="1">
        <w:r w:rsidR="003C577C" w:rsidRPr="00E57817">
          <w:rPr>
            <w:rStyle w:val="Hyperlink"/>
            <w:rFonts w:ascii="Arial" w:eastAsia="Times New Roman" w:hAnsi="Arial" w:cs="Arial"/>
            <w:noProof/>
            <w:sz w:val="24"/>
            <w:szCs w:val="24"/>
            <w:lang w:val="ro-RO"/>
          </w:rPr>
          <w:t>www.moldcell.md</w:t>
        </w:r>
      </w:hyperlink>
      <w:r w:rsidR="003C577C">
        <w:rPr>
          <w:rFonts w:ascii="Arial" w:eastAsia="Times New Roman" w:hAnsi="Arial" w:cs="Arial"/>
          <w:noProof/>
          <w:sz w:val="24"/>
          <w:szCs w:val="24"/>
          <w:lang w:val="ro-RO"/>
        </w:rPr>
        <w:t xml:space="preserve"> </w:t>
      </w:r>
      <w:r w:rsidRPr="004440AC">
        <w:rPr>
          <w:rFonts w:ascii="Arial" w:eastAsia="Times New Roman" w:hAnsi="Arial" w:cs="Arial"/>
          <w:noProof/>
          <w:sz w:val="24"/>
          <w:szCs w:val="24"/>
          <w:lang w:val="ro-RO"/>
        </w:rPr>
        <w:t xml:space="preserve">și în Aplicația </w:t>
      </w:r>
      <w:r>
        <w:rPr>
          <w:rFonts w:ascii="Arial" w:eastAsia="Times New Roman" w:hAnsi="Arial" w:cs="Arial"/>
          <w:noProof/>
          <w:sz w:val="24"/>
          <w:szCs w:val="24"/>
          <w:lang w:val="ro-RO"/>
        </w:rPr>
        <w:t>moldcell</w:t>
      </w:r>
      <w:r w:rsidRPr="004440AC">
        <w:rPr>
          <w:rFonts w:ascii="Arial" w:eastAsia="Times New Roman" w:hAnsi="Arial" w:cs="Arial"/>
          <w:noProof/>
          <w:sz w:val="24"/>
          <w:szCs w:val="24"/>
          <w:lang w:val="ro-RO"/>
        </w:rPr>
        <w:t xml:space="preserve"> money. Totodată, dispozițiile prezentului Contract-cadru </w:t>
      </w:r>
      <w:r w:rsidR="003C577C">
        <w:rPr>
          <w:rFonts w:ascii="Arial" w:eastAsia="Times New Roman" w:hAnsi="Arial" w:cs="Arial"/>
          <w:noProof/>
          <w:sz w:val="24"/>
          <w:szCs w:val="24"/>
          <w:lang w:val="ro-RO"/>
        </w:rPr>
        <w:t>se aplică în mod corespunzător și utilizării Cardurilor de plată.</w:t>
      </w:r>
    </w:p>
    <w:p w14:paraId="4CCB2BAF" w14:textId="77777777" w:rsidR="00490BFE" w:rsidRDefault="00490BFE" w:rsidP="00490BFE">
      <w:pPr>
        <w:spacing w:after="0" w:line="240" w:lineRule="auto"/>
        <w:rPr>
          <w:rFonts w:ascii="Arial" w:eastAsia="Times New Roman" w:hAnsi="Arial" w:cs="Arial"/>
          <w:noProof/>
          <w:sz w:val="24"/>
          <w:szCs w:val="24"/>
          <w:lang w:val="ro-RO"/>
        </w:rPr>
      </w:pPr>
    </w:p>
    <w:p w14:paraId="465F9A55" w14:textId="197B28B1" w:rsidR="005056B3" w:rsidRPr="00EC3995" w:rsidRDefault="00490BFE" w:rsidP="00490BFE">
      <w:pPr>
        <w:spacing w:after="0" w:line="240" w:lineRule="auto"/>
        <w:jc w:val="center"/>
        <w:rPr>
          <w:rFonts w:ascii="Arial" w:eastAsia="Times New Roman" w:hAnsi="Arial" w:cs="Arial"/>
          <w:noProof/>
          <w:sz w:val="24"/>
          <w:szCs w:val="24"/>
          <w:lang w:val="ro-RO"/>
        </w:rPr>
      </w:pPr>
      <w:r>
        <w:rPr>
          <w:rFonts w:ascii="Arial" w:eastAsia="Times New Roman" w:hAnsi="Arial" w:cs="Arial"/>
          <w:b/>
          <w:bCs/>
          <w:caps/>
          <w:noProof/>
          <w:sz w:val="24"/>
          <w:szCs w:val="24"/>
          <w:lang w:val="ro-RO"/>
        </w:rPr>
        <w:t xml:space="preserve">3. </w:t>
      </w:r>
      <w:r w:rsidR="005056B3" w:rsidRPr="00EC3995">
        <w:rPr>
          <w:rFonts w:ascii="Arial" w:eastAsia="Times New Roman" w:hAnsi="Arial" w:cs="Arial"/>
          <w:b/>
          <w:bCs/>
          <w:caps/>
          <w:noProof/>
          <w:sz w:val="24"/>
          <w:szCs w:val="24"/>
          <w:lang w:val="ro-RO"/>
        </w:rPr>
        <w:t>TERMENUL CONTRACTULUI</w:t>
      </w:r>
    </w:p>
    <w:p w14:paraId="5CB09B60" w14:textId="77777777" w:rsidR="005056B3" w:rsidRPr="00EC3995" w:rsidRDefault="005056B3" w:rsidP="005056B3">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 xml:space="preserve">3.1. </w:t>
      </w:r>
      <w:r w:rsidRPr="00EC3995">
        <w:rPr>
          <w:rFonts w:ascii="Arial" w:eastAsia="Times New Roman" w:hAnsi="Arial" w:cs="Arial"/>
          <w:noProof/>
          <w:sz w:val="24"/>
          <w:szCs w:val="24"/>
          <w:lang w:val="ro-RO"/>
        </w:rPr>
        <w:t>Prezentul Contract se încheie pe durată nedeterminată și poate înceta în condițiile stabilite în continuare și legislației în vigoare.</w:t>
      </w:r>
    </w:p>
    <w:p w14:paraId="7E458C4F" w14:textId="77777777" w:rsidR="005056B3" w:rsidRPr="00EC3995" w:rsidRDefault="005056B3" w:rsidP="005056B3">
      <w:pPr>
        <w:numPr>
          <w:ilvl w:val="0"/>
          <w:numId w:val="4"/>
        </w:num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DESCHIDEREA CONTULUI DE PLĂȚI</w:t>
      </w:r>
    </w:p>
    <w:p w14:paraId="4D24BC1E" w14:textId="77777777" w:rsidR="005056B3" w:rsidRPr="00EC3995" w:rsidRDefault="005056B3" w:rsidP="005056B3">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b/>
          <w:bCs/>
          <w:caps/>
          <w:noProof/>
          <w:sz w:val="24"/>
          <w:szCs w:val="24"/>
          <w:lang w:val="ro-RO"/>
        </w:rPr>
        <w:t xml:space="preserve">4.1. </w:t>
      </w:r>
      <w:r w:rsidRPr="00EC3995">
        <w:rPr>
          <w:rFonts w:ascii="Arial" w:eastAsia="Times New Roman" w:hAnsi="Arial" w:cs="Arial"/>
          <w:noProof/>
          <w:sz w:val="24"/>
          <w:szCs w:val="24"/>
          <w:lang w:val="ro-RO"/>
        </w:rPr>
        <w:t>Utilizatorul poate solicita deschiderea unui Cont de plată cu acceptarea prezentului document și prin parcurgerea următorilor pași:</w:t>
      </w:r>
    </w:p>
    <w:p w14:paraId="1551A9D6" w14:textId="77777777" w:rsidR="005056B3" w:rsidRPr="00EC3995" w:rsidRDefault="005056B3" w:rsidP="005056B3">
      <w:pPr>
        <w:numPr>
          <w:ilvl w:val="0"/>
          <w:numId w:val="5"/>
        </w:numPr>
        <w:spacing w:after="0" w:line="240" w:lineRule="auto"/>
        <w:ind w:left="709"/>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Utilizatorul accesează în Aplicația „ moldcell money”, rubrica ”Înregistrare”;</w:t>
      </w:r>
    </w:p>
    <w:p w14:paraId="78ED2F89" w14:textId="742C1D92" w:rsidR="005056B3" w:rsidRPr="00EC3995" w:rsidRDefault="005056B3" w:rsidP="005056B3">
      <w:pPr>
        <w:numPr>
          <w:ilvl w:val="0"/>
          <w:numId w:val="5"/>
        </w:numPr>
        <w:spacing w:after="0" w:line="240" w:lineRule="auto"/>
        <w:ind w:left="709"/>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va urma instrucțiunile afișate. În cadrul acestei proceduri, Utilizatorul indică numărul de telefon mobil. Acest număr de telefon mobil comunicat, va fi utilizat în calitate de Login pentru accesarea și identificarea contului, </w:t>
      </w:r>
      <w:r w:rsidR="00051D5B" w:rsidRPr="00EC3995">
        <w:rPr>
          <w:rFonts w:ascii="Arial" w:eastAsia="Times New Roman" w:hAnsi="Arial" w:cs="Arial"/>
          <w:noProof/>
          <w:sz w:val="24"/>
          <w:szCs w:val="24"/>
          <w:lang w:val="ro-RO"/>
        </w:rPr>
        <w:t>A</w:t>
      </w:r>
      <w:r w:rsidRPr="00EC3995">
        <w:rPr>
          <w:rFonts w:ascii="Arial" w:eastAsia="Times New Roman" w:hAnsi="Arial" w:cs="Arial"/>
          <w:noProof/>
          <w:sz w:val="24"/>
          <w:szCs w:val="24"/>
          <w:lang w:val="ro-RO"/>
        </w:rPr>
        <w:t>utentificarea ulterioară a Utilizatorului în Sistemul moldcell money;</w:t>
      </w:r>
    </w:p>
    <w:p w14:paraId="3E458ED5" w14:textId="77777777" w:rsidR="005056B3" w:rsidRPr="00EC3995" w:rsidRDefault="005056B3" w:rsidP="005056B3">
      <w:pPr>
        <w:numPr>
          <w:ilvl w:val="0"/>
          <w:numId w:val="5"/>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Utilizatorul va lua cunoștință cu prezentul Contract-cadru și va confirma că acceptă prevederile acestuia prin bifarea în compartimentul special din Aplicația moldcell money;</w:t>
      </w:r>
    </w:p>
    <w:p w14:paraId="0D856928" w14:textId="77777777" w:rsidR="005056B3" w:rsidRPr="00EC3995" w:rsidRDefault="005056B3" w:rsidP="005056B3">
      <w:pPr>
        <w:numPr>
          <w:ilvl w:val="0"/>
          <w:numId w:val="5"/>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După completarea tuturor datelor indicate la această secțiune, Prestatorul va expedia la numărul de telefon indicat de Utilizator, un mesaj SMS cu un cod OTP pe care Utilizatorul trebuie să îl introducă în Sistemul moldcell money pentru verificarea corectitudinii numărului de telefon și confirmarea faptului deținerii acestui număr de telefon de către Utilizator;</w:t>
      </w:r>
    </w:p>
    <w:p w14:paraId="521FECF6" w14:textId="4CB31DBD" w:rsidR="005056B3" w:rsidRPr="00EC3995" w:rsidRDefault="005056B3" w:rsidP="00C5462D">
      <w:pPr>
        <w:numPr>
          <w:ilvl w:val="0"/>
          <w:numId w:val="5"/>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După confirmarea cu succes a codului OTP, Utilizatorul setează Codul PIN cu care se va autentifica în Sistemul moldcell money prin intermediul Aplicației mobile ”moldcell money”. În dependență de posibilitățile tehnice ale dispozitivului mobil pe care este instalată Aplicația moldcell money</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 xml:space="preserve">după setarea Codului PIN, </w:t>
      </w:r>
      <w:r w:rsidRPr="00EC3995">
        <w:rPr>
          <w:rFonts w:ascii="Arial" w:eastAsia="Times New Roman" w:hAnsi="Arial" w:cs="Arial"/>
          <w:noProof/>
          <w:sz w:val="24"/>
          <w:szCs w:val="24"/>
          <w:lang w:val="ro-RO"/>
        </w:rPr>
        <w:lastRenderedPageBreak/>
        <w:t xml:space="preserve">Utilizatorul poate seta Autentificarea biometrică (amprenta digitală sau identificare facială) pentru Autentificare și pentru autorizarea Operațiunilor de plată. </w:t>
      </w:r>
      <w:r w:rsidR="00C5462D" w:rsidRPr="00EC3995">
        <w:rPr>
          <w:rFonts w:ascii="Arial" w:eastAsia="Times New Roman" w:hAnsi="Arial" w:cs="Arial"/>
          <w:noProof/>
          <w:sz w:val="24"/>
          <w:szCs w:val="24"/>
          <w:lang w:val="ro-RO"/>
        </w:rPr>
        <w:t xml:space="preserve">Activarea Autentificării biometrice se face obligatoriu utilizând </w:t>
      </w:r>
      <w:r w:rsidR="00415AEE" w:rsidRPr="00EC3995">
        <w:rPr>
          <w:rFonts w:ascii="Arial" w:eastAsia="Times New Roman" w:hAnsi="Arial" w:cs="Arial"/>
          <w:noProof/>
          <w:sz w:val="24"/>
          <w:szCs w:val="24"/>
          <w:lang w:val="ro-RO"/>
        </w:rPr>
        <w:t xml:space="preserve">2 factori de autentificare, PIN-ul și </w:t>
      </w:r>
      <w:r w:rsidR="00C5462D" w:rsidRPr="00EC3995">
        <w:rPr>
          <w:rFonts w:ascii="Arial" w:eastAsia="Times New Roman" w:hAnsi="Arial" w:cs="Arial"/>
          <w:noProof/>
          <w:sz w:val="24"/>
          <w:szCs w:val="24"/>
          <w:lang w:val="ro-RO"/>
        </w:rPr>
        <w:t xml:space="preserve">codul OTP recepționat. </w:t>
      </w:r>
      <w:r w:rsidRPr="00EC3995">
        <w:rPr>
          <w:rFonts w:ascii="Arial" w:eastAsia="Times New Roman" w:hAnsi="Arial" w:cs="Arial"/>
          <w:noProof/>
          <w:sz w:val="24"/>
          <w:szCs w:val="24"/>
          <w:lang w:val="ro-RO"/>
        </w:rPr>
        <w:t>Modalitatea de setare a Autentificării biometrice este stabilită de producătorul dispozitivului utilizat de Utilizator.</w:t>
      </w:r>
    </w:p>
    <w:p w14:paraId="7DA60968" w14:textId="0E88BFD8" w:rsidR="005056B3" w:rsidRPr="00EC3995" w:rsidRDefault="005056B3" w:rsidP="005056B3">
      <w:pPr>
        <w:numPr>
          <w:ilvl w:val="0"/>
          <w:numId w:val="5"/>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este responsabil pentru păstrarea confidențialității PIN-ului Contului de plată și este responsabili pentru toate activitățile care au loc în Contul de plăți. Utilizatorul va notifica imediat Prestatorul cu privire la orice utilizare neautorizată a PIN-ului sau a Contului de plată său sau orice altă încălcare a securității. Prestatorul nu poate și nu va fi răspunzător pentru nicio pierdere sau daune rezultate din omisiunea Utilizatorului de a furniza informații exacte sau de a își păstra PIN-ul în siguranță.Conform actelor normative în vigoare, este interzisă deschiderea şi ținerea conturilor anonime, conturi pe nume fictive, acceptarea plăţilor efectuate prin utilizarea de carduri preplătite anonime, decît în condițiile stabilite de lege, fapt pentru care, fiecare Utilizator urmează să parcurgă procesul de identificare. </w:t>
      </w:r>
    </w:p>
    <w:p w14:paraId="65C3CA0C" w14:textId="77777777" w:rsidR="005056B3" w:rsidRPr="00EC3995" w:rsidRDefault="005056B3" w:rsidP="005056B3">
      <w:pPr>
        <w:spacing w:after="0" w:line="240" w:lineRule="auto"/>
        <w:ind w:left="709"/>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Pentru procesul de Identificare a clientului, Utilizatorul va completa toate câmpurile formularului afișate cu datele sale de identificare și alte informații aferente, dar nu mai târziu decât 28 zile de la stabilirea contactului iniţial.</w:t>
      </w:r>
    </w:p>
    <w:p w14:paraId="61411898" w14:textId="55268D0C" w:rsidR="00D71DBC" w:rsidRPr="00EC3995" w:rsidRDefault="005056B3" w:rsidP="00D71DBC">
      <w:pPr>
        <w:numPr>
          <w:ilvl w:val="0"/>
          <w:numId w:val="5"/>
        </w:numPr>
        <w:spacing w:after="0" w:line="240" w:lineRule="auto"/>
        <w:ind w:left="709" w:hanging="425"/>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w:t>
      </w:r>
      <w:r w:rsidR="00D71DBC" w:rsidRPr="00EC3995">
        <w:rPr>
          <w:rFonts w:ascii="Arial" w:eastAsia="Times New Roman" w:hAnsi="Arial" w:cs="Arial"/>
          <w:noProof/>
          <w:sz w:val="24"/>
          <w:szCs w:val="24"/>
          <w:lang w:val="ro-RO"/>
        </w:rPr>
        <w:t xml:space="preserve">va parcurge procesul de </w:t>
      </w:r>
      <w:r w:rsidR="00D71DBC" w:rsidRPr="00EC3995">
        <w:rPr>
          <w:rFonts w:ascii="Arial" w:eastAsia="Times New Roman" w:hAnsi="Arial" w:cs="Arial"/>
          <w:bCs/>
          <w:noProof/>
          <w:sz w:val="24"/>
          <w:szCs w:val="24"/>
          <w:lang w:val="ro-RO"/>
        </w:rPr>
        <w:t xml:space="preserve">Identificare </w:t>
      </w:r>
      <w:r w:rsidR="00D71DBC" w:rsidRPr="00EC3995">
        <w:rPr>
          <w:rFonts w:ascii="Arial" w:eastAsia="Times New Roman" w:hAnsi="Arial" w:cs="Arial"/>
          <w:noProof/>
          <w:sz w:val="24"/>
          <w:szCs w:val="24"/>
          <w:lang w:val="ro-RO"/>
        </w:rPr>
        <w:t>prin intermediul mijloacelor electronice în Aplicația moldcell money, conform următoarelor etape:</w:t>
      </w:r>
    </w:p>
    <w:p w14:paraId="21E82EBE" w14:textId="77777777" w:rsidR="000D6E43" w:rsidRPr="00EC3995" w:rsidRDefault="00D71DBC" w:rsidP="00BD3C3E">
      <w:pPr>
        <w:pStyle w:val="ListParagraph"/>
        <w:numPr>
          <w:ilvl w:val="1"/>
          <w:numId w:val="5"/>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va scana din Aplicație (recto și verso) </w:t>
      </w:r>
      <w:r w:rsidRPr="00EC3995">
        <w:rPr>
          <w:rFonts w:ascii="Arial" w:eastAsia="Times New Roman" w:hAnsi="Arial" w:cs="Arial"/>
          <w:bCs/>
          <w:noProof/>
          <w:sz w:val="24"/>
          <w:szCs w:val="24"/>
          <w:lang w:val="ro-RO"/>
        </w:rPr>
        <w:t>buletinul de identitate</w:t>
      </w:r>
      <w:r w:rsidRPr="00EC3995">
        <w:rPr>
          <w:rFonts w:ascii="Arial" w:eastAsia="Times New Roman" w:hAnsi="Arial" w:cs="Arial"/>
          <w:noProof/>
          <w:sz w:val="24"/>
          <w:szCs w:val="24"/>
          <w:lang w:val="ro-RO"/>
        </w:rPr>
        <w:t xml:space="preserve"> al cetățeanului Republicii Moldova. </w:t>
      </w:r>
    </w:p>
    <w:p w14:paraId="330F23C3" w14:textId="0EABD4DB" w:rsidR="00BD3C3E" w:rsidRPr="00EC3995" w:rsidRDefault="00BD3C3E" w:rsidP="00BD3C3E">
      <w:pPr>
        <w:pStyle w:val="ListParagraph"/>
        <w:numPr>
          <w:ilvl w:val="1"/>
          <w:numId w:val="5"/>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Sistemul va efectua o </w:t>
      </w:r>
      <w:r w:rsidRPr="00EC3995">
        <w:rPr>
          <w:rFonts w:ascii="Arial" w:eastAsia="Times New Roman" w:hAnsi="Arial" w:cs="Arial"/>
          <w:bCs/>
          <w:noProof/>
          <w:sz w:val="24"/>
          <w:szCs w:val="24"/>
          <w:lang w:val="ro-RO"/>
        </w:rPr>
        <w:t>potrivire facială (facematching)</w:t>
      </w:r>
      <w:r w:rsidRPr="00EC3995">
        <w:rPr>
          <w:rFonts w:ascii="Arial" w:eastAsia="Times New Roman" w:hAnsi="Arial" w:cs="Arial"/>
          <w:noProof/>
          <w:sz w:val="24"/>
          <w:szCs w:val="24"/>
          <w:lang w:val="ro-RO"/>
        </w:rPr>
        <w:t xml:space="preserve"> între fotografia din documentul de identitate al Utilizatorului și o fotografia curentă a Utilizatorului. Pentru aceasta, Utilizatorul va poziționa fața în cadrul indicat în aplicația moldcell money, conform instrucțiunilor, pentru procesul de identificare facială.</w:t>
      </w:r>
    </w:p>
    <w:p w14:paraId="2478A13B" w14:textId="03B04867" w:rsidR="00BD3C3E" w:rsidRPr="00EC3995" w:rsidRDefault="00BD3C3E" w:rsidP="00BD3C3E">
      <w:pPr>
        <w:pStyle w:val="ListParagraph"/>
        <w:numPr>
          <w:ilvl w:val="1"/>
          <w:numId w:val="5"/>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La etapa 3-a se vor culege datele personale, cele aferente reședinței și adreselor, ocupației și</w:t>
      </w:r>
      <w:r w:rsidR="002C604A" w:rsidRPr="00EC3995">
        <w:rPr>
          <w:rFonts w:ascii="Arial" w:eastAsia="Times New Roman" w:hAnsi="Arial" w:cs="Arial"/>
          <w:noProof/>
          <w:sz w:val="24"/>
          <w:szCs w:val="24"/>
          <w:lang w:val="ro-RO"/>
        </w:rPr>
        <w:t xml:space="preserve"> utilizatorul va completa C</w:t>
      </w:r>
      <w:r w:rsidRPr="00EC3995">
        <w:rPr>
          <w:rFonts w:ascii="Arial" w:eastAsia="Times New Roman" w:hAnsi="Arial" w:cs="Arial"/>
          <w:noProof/>
          <w:sz w:val="24"/>
          <w:szCs w:val="24"/>
          <w:lang w:val="ro-RO"/>
        </w:rPr>
        <w:t>hestionarul</w:t>
      </w:r>
      <w:r w:rsidR="002C604A" w:rsidRPr="00EC3995">
        <w:rPr>
          <w:rFonts w:ascii="Arial" w:eastAsia="Times New Roman" w:hAnsi="Arial" w:cs="Arial"/>
          <w:noProof/>
          <w:sz w:val="24"/>
          <w:szCs w:val="24"/>
          <w:lang w:val="ro-RO"/>
        </w:rPr>
        <w:t xml:space="preserve"> </w:t>
      </w:r>
      <w:r w:rsidR="00B0006D" w:rsidRPr="00EC3995">
        <w:rPr>
          <w:rFonts w:ascii="Arial" w:eastAsia="Times New Roman" w:hAnsi="Arial" w:cs="Arial"/>
          <w:noProof/>
          <w:sz w:val="24"/>
          <w:szCs w:val="24"/>
          <w:lang w:val="ro-RO"/>
        </w:rPr>
        <w:t>de</w:t>
      </w:r>
      <w:r w:rsidR="002C604A" w:rsidRPr="00EC3995">
        <w:rPr>
          <w:rFonts w:ascii="Arial" w:eastAsia="Times New Roman" w:hAnsi="Arial" w:cs="Arial"/>
          <w:noProof/>
          <w:sz w:val="24"/>
          <w:szCs w:val="24"/>
          <w:lang w:val="ro-RO"/>
        </w:rPr>
        <w:t xml:space="preserve"> cunoaștere</w:t>
      </w:r>
      <w:r w:rsidR="00B0006D" w:rsidRPr="00EC3995">
        <w:rPr>
          <w:rFonts w:ascii="Arial" w:eastAsia="Times New Roman" w:hAnsi="Arial" w:cs="Arial"/>
          <w:noProof/>
          <w:sz w:val="24"/>
          <w:szCs w:val="24"/>
          <w:lang w:val="ro-RO"/>
        </w:rPr>
        <w:t xml:space="preserve"> </w:t>
      </w:r>
      <w:r w:rsidR="002C604A" w:rsidRPr="00EC3995">
        <w:rPr>
          <w:rFonts w:ascii="Arial" w:eastAsia="Times New Roman" w:hAnsi="Arial" w:cs="Arial"/>
          <w:noProof/>
          <w:sz w:val="24"/>
          <w:szCs w:val="24"/>
          <w:lang w:val="ro-RO"/>
        </w:rPr>
        <w:t>a clientului</w:t>
      </w:r>
      <w:r w:rsidR="00B0006D" w:rsidRPr="00EC3995">
        <w:rPr>
          <w:rFonts w:ascii="Arial" w:eastAsia="Times New Roman" w:hAnsi="Arial" w:cs="Arial"/>
          <w:noProof/>
          <w:sz w:val="24"/>
          <w:szCs w:val="24"/>
          <w:lang w:val="ro-RO"/>
        </w:rPr>
        <w:t>;</w:t>
      </w:r>
    </w:p>
    <w:p w14:paraId="4A4709FC" w14:textId="163AC34D" w:rsidR="00BD3C3E" w:rsidRPr="00EC3995" w:rsidRDefault="00BD3C3E" w:rsidP="00BD3C3E">
      <w:pPr>
        <w:pStyle w:val="ListParagraph"/>
        <w:numPr>
          <w:ilvl w:val="1"/>
          <w:numId w:val="5"/>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Confirmarea datelor personale de către Utilizator. </w:t>
      </w:r>
    </w:p>
    <w:p w14:paraId="2DD5A5A7" w14:textId="3C2B415A" w:rsidR="00BD3C3E" w:rsidRPr="00EC3995" w:rsidRDefault="00BD3C3E" w:rsidP="00BD3C3E">
      <w:pPr>
        <w:pStyle w:val="ListParagraph"/>
        <w:numPr>
          <w:ilvl w:val="1"/>
          <w:numId w:val="5"/>
        </w:numPr>
        <w:spacing w:after="0" w:line="240" w:lineRule="auto"/>
        <w:ind w:left="1134"/>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Prestatorul va valida datele personale ale Utilizatorului, inclusiv prin compararea datelor colectate cu cele din Registrul de stat al populației.</w:t>
      </w:r>
    </w:p>
    <w:p w14:paraId="232B2486" w14:textId="108F8EC5" w:rsidR="005056B3" w:rsidRPr="00EC3995" w:rsidRDefault="00D71DBC" w:rsidP="00BD3C3E">
      <w:pPr>
        <w:spacing w:after="0" w:line="240" w:lineRule="auto"/>
        <w:ind w:left="72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Instrucțiuni detaliate pentru fiecare pas al procesului vor fi afișate direct în aplicația moldcell money</w:t>
      </w:r>
      <w:r w:rsidR="00013337" w:rsidRPr="00EC3995">
        <w:rPr>
          <w:rFonts w:ascii="Arial" w:eastAsia="Times New Roman" w:hAnsi="Arial" w:cs="Arial"/>
          <w:noProof/>
          <w:sz w:val="24"/>
          <w:szCs w:val="24"/>
          <w:lang w:val="ro-RO"/>
        </w:rPr>
        <w:t>.</w:t>
      </w:r>
    </w:p>
    <w:p w14:paraId="28B0FE97" w14:textId="1B560D99" w:rsidR="005056B3" w:rsidRPr="00EC3995" w:rsidRDefault="005056B3" w:rsidP="00D71DBC">
      <w:pPr>
        <w:numPr>
          <w:ilvl w:val="0"/>
          <w:numId w:val="5"/>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De asemenea, Utilizatorul are opțiunea de a se prezenta în persoană la unul din punctele de lucru ale Prestatorului, adresele cărora sunt indicate pe pagina web </w:t>
      </w:r>
      <w:hyperlink r:id="rId14" w:history="1">
        <w:r w:rsidR="002D4C91"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sz w:val="24"/>
          <w:szCs w:val="24"/>
          <w:lang w:val="ro-RO"/>
        </w:rPr>
        <w:t>, pentru a finaliza procedura de identificare în baza actului de identitate valabil, precum și completarea și semnarea ”Chestionarului pentru client – persoană fizică” cu datele sale de identificare și a altei informații aferente.</w:t>
      </w:r>
    </w:p>
    <w:p w14:paraId="2923A93E" w14:textId="6B3E4B4F" w:rsidR="005056B3" w:rsidRPr="00EC3995" w:rsidRDefault="005056B3" w:rsidP="00D71DBC">
      <w:pPr>
        <w:numPr>
          <w:ilvl w:val="0"/>
          <w:numId w:val="5"/>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După verificare și confirmarea informației prezentate și acceptării de către Prestator a Cererii de înregistrare și </w:t>
      </w:r>
      <w:r w:rsidR="005A1432" w:rsidRPr="00EC3995">
        <w:rPr>
          <w:rFonts w:ascii="Arial" w:eastAsia="Times New Roman" w:hAnsi="Arial" w:cs="Arial"/>
          <w:noProof/>
          <w:sz w:val="24"/>
          <w:szCs w:val="24"/>
          <w:lang w:val="ro-RO"/>
        </w:rPr>
        <w:t xml:space="preserve">a </w:t>
      </w:r>
      <w:r w:rsidRPr="00EC3995">
        <w:rPr>
          <w:rFonts w:ascii="Arial" w:eastAsia="Times New Roman" w:hAnsi="Arial" w:cs="Arial"/>
          <w:noProof/>
          <w:sz w:val="24"/>
          <w:szCs w:val="24"/>
          <w:lang w:val="ro-RO"/>
        </w:rPr>
        <w:t>documentelor/informațiilor prezentate de Utilizator, se consideră încheiat prezentul Contract-cadru între Utilizator și Prestator.</w:t>
      </w:r>
    </w:p>
    <w:p w14:paraId="582086D0" w14:textId="1D94B60F" w:rsidR="005056B3" w:rsidRPr="00EC3995" w:rsidRDefault="005056B3" w:rsidP="005056B3">
      <w:pPr>
        <w:spacing w:after="24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Utilizatorul are opțiunea să solicite încheierea prezentului Contract-cadru cu aplicarea semnăturilor olografe a ambelor Părți în cazul în care identificarea Utilizatorului a avut loc </w:t>
      </w:r>
      <w:r w:rsidRPr="00EC3995">
        <w:rPr>
          <w:rFonts w:ascii="Arial" w:eastAsia="Times New Roman" w:hAnsi="Arial" w:cs="Arial"/>
          <w:noProof/>
          <w:sz w:val="24"/>
          <w:szCs w:val="24"/>
          <w:lang w:val="ro-RO"/>
        </w:rPr>
        <w:lastRenderedPageBreak/>
        <w:t>în cadrul vizitei sale la unul din punctele de lucru ale Prestatorului, adresele cărora sunt indicate pe pagina web</w:t>
      </w:r>
      <w:r w:rsidRPr="00EC3995">
        <w:rPr>
          <w:rFonts w:ascii="Arial" w:eastAsia="Times New Roman" w:hAnsi="Arial" w:cs="Arial"/>
          <w:noProof/>
          <w:color w:val="0070C0"/>
          <w:sz w:val="24"/>
          <w:szCs w:val="24"/>
          <w:lang w:val="ro-RO"/>
        </w:rPr>
        <w:t xml:space="preserve"> </w:t>
      </w:r>
      <w:hyperlink r:id="rId15" w:history="1">
        <w:r w:rsidRPr="00EC3995">
          <w:rPr>
            <w:rFonts w:ascii="Arial" w:eastAsia="Times New Roman" w:hAnsi="Arial" w:cs="Arial"/>
            <w:noProof/>
            <w:color w:val="0070C0"/>
            <w:sz w:val="24"/>
            <w:szCs w:val="24"/>
            <w:u w:val="single"/>
            <w:lang w:val="ro-RO"/>
          </w:rPr>
          <w:t>www.moldcell.md</w:t>
        </w:r>
      </w:hyperlink>
      <w:r w:rsidR="00013337" w:rsidRPr="00EC3995">
        <w:rPr>
          <w:rFonts w:ascii="Arial" w:eastAsia="Times New Roman" w:hAnsi="Arial" w:cs="Arial"/>
          <w:noProof/>
          <w:color w:val="0070C0"/>
          <w:sz w:val="24"/>
          <w:szCs w:val="24"/>
          <w:u w:val="single"/>
          <w:lang w:val="ro-RO"/>
        </w:rPr>
        <w:t>.</w:t>
      </w:r>
    </w:p>
    <w:p w14:paraId="72E0CADA" w14:textId="386A9664"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4.2. </w:t>
      </w:r>
      <w:r w:rsidRPr="00EC3995">
        <w:rPr>
          <w:rFonts w:ascii="Arial" w:eastAsia="Times New Roman" w:hAnsi="Arial" w:cs="Arial"/>
          <w:noProof/>
          <w:sz w:val="24"/>
          <w:szCs w:val="24"/>
          <w:lang w:val="ro-RO"/>
        </w:rPr>
        <w:t>Utilizatorul care nu deține cetățenia Republicii Moldova, și/sau se identifică ca este persoană expusă politic (PEP) și/ sau membru de familie ai persoanei expuse politic și /sau care nu este Beneficiar efectiv al Contului de plată (așa cum este definită în legislația aplicabilă), poate parcurgere procesul de Identificare a clientului, doar prin vizita personală la punctele de lucru ale Prestatorului, cu identificarea obligatorie a Beneficiarului/lor efectiv/i al acestui Cont de plată.</w:t>
      </w:r>
    </w:p>
    <w:p w14:paraId="34D2FF9D" w14:textId="505089A7" w:rsidR="005056B3" w:rsidRPr="00EC3995" w:rsidRDefault="005056B3" w:rsidP="005056B3">
      <w:pPr>
        <w:spacing w:after="0" w:line="240" w:lineRule="auto"/>
        <w:rPr>
          <w:rFonts w:ascii="Arial" w:eastAsia="Times New Roman" w:hAnsi="Arial" w:cs="Arial"/>
          <w:noProof/>
          <w:sz w:val="24"/>
          <w:szCs w:val="24"/>
          <w:lang w:val="ro-RO"/>
        </w:rPr>
      </w:pPr>
    </w:p>
    <w:p w14:paraId="1DA4EB9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4.3. </w:t>
      </w:r>
      <w:r w:rsidRPr="00EC3995">
        <w:rPr>
          <w:rFonts w:ascii="Arial" w:eastAsia="Times New Roman" w:hAnsi="Arial" w:cs="Arial"/>
          <w:noProof/>
          <w:sz w:val="24"/>
          <w:szCs w:val="24"/>
          <w:lang w:val="ro-RO"/>
        </w:rPr>
        <w:t>Prestatorul poate refuza deschiderea Contului de plată, să suspende posibilitatea de utilizare a Contului de plată și executarea Operațiunilor de plată dacă Utilizatorul nu prezintă actele şi/sau informațiile solicitate de către Prestator, sau dacă Utilizatorul a furnizat date incomplete sau neveridice.</w:t>
      </w:r>
    </w:p>
    <w:p w14:paraId="5AEF23F2"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342F32D"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4.4.</w:t>
      </w:r>
      <w:r w:rsidRPr="00EC3995">
        <w:rPr>
          <w:rFonts w:ascii="Arial" w:eastAsia="Times New Roman" w:hAnsi="Arial" w:cs="Arial"/>
          <w:noProof/>
          <w:sz w:val="24"/>
          <w:szCs w:val="24"/>
          <w:lang w:val="ro-RO"/>
        </w:rPr>
        <w:t xml:space="preserve"> Utilizatorul are obligația de actualizare a informației prezentate în cadrul procedurii de identificare și va comunica Prestatorului despre modificarea ulterioară a datelor personale în termen de 30 zile calendaristice de la efectuarea modificării. În acest sens, Utilizatorul va prezenta Prestatorului documente care atestă modificarea.</w:t>
      </w:r>
    </w:p>
    <w:p w14:paraId="5A77CD4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10B050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4.5.</w:t>
      </w:r>
      <w:r w:rsidRPr="00EC3995">
        <w:rPr>
          <w:rFonts w:ascii="Arial" w:eastAsia="Times New Roman" w:hAnsi="Arial" w:cs="Arial"/>
          <w:noProof/>
          <w:sz w:val="24"/>
          <w:szCs w:val="24"/>
          <w:lang w:val="ro-RO"/>
        </w:rPr>
        <w:t xml:space="preserve"> După identificarea Utilizatorului, modificarea ulterioară a datelor sale în Sistemul moldcell money va fi posibilă numai cu acceptul Prestatorului.</w:t>
      </w:r>
    </w:p>
    <w:p w14:paraId="5ECC5DB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133371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4.6. </w:t>
      </w:r>
      <w:r w:rsidRPr="00EC3995">
        <w:rPr>
          <w:rFonts w:ascii="Arial" w:eastAsia="Times New Roman" w:hAnsi="Arial" w:cs="Arial"/>
          <w:noProof/>
          <w:sz w:val="24"/>
          <w:szCs w:val="24"/>
          <w:lang w:val="ro-RO"/>
        </w:rPr>
        <w:t>Măsurile de precauție și cunoaștere a clientului sunt aplicate de Prestator în corespundere cu  actele normative în vigoare și cu reglementările interne în domeniului prevenirii și combaterii spălării banilor și finanțării terorismului.</w:t>
      </w:r>
    </w:p>
    <w:p w14:paraId="04D4C3B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71645DCD"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4.7.</w:t>
      </w:r>
      <w:r w:rsidRPr="00EC3995">
        <w:rPr>
          <w:rFonts w:ascii="Arial" w:eastAsia="Times New Roman" w:hAnsi="Arial" w:cs="Arial"/>
          <w:noProof/>
          <w:sz w:val="24"/>
          <w:szCs w:val="24"/>
          <w:lang w:val="ro-RO"/>
        </w:rPr>
        <w:t>Pentru a putea utiliza Serviciile moldcell money, Utilizatorul trebuie să îndeplinească, în mod cumulativ, următoarele condiții:</w:t>
      </w:r>
    </w:p>
    <w:p w14:paraId="326F6F0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persoană fizică cu capacitate deplină de exercițiu;</w:t>
      </w:r>
    </w:p>
    <w:p w14:paraId="7802DBDE"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deține un act de identitate valabil la momentul parcurgerii procedurii de identificare;</w:t>
      </w:r>
    </w:p>
    <w:p w14:paraId="20B9D7AD" w14:textId="7579CB03"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w:t>
      </w:r>
      <w:r w:rsidR="002D4C91" w:rsidRPr="00EC3995">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a parcurs cu succes procesul de Identificare a clientului, în conformitate cu actele normative și procedurile Prestatorului.</w:t>
      </w:r>
    </w:p>
    <w:p w14:paraId="1493BD6D"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02D6AD3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4.8.</w:t>
      </w:r>
      <w:r w:rsidRPr="00EC3995">
        <w:rPr>
          <w:rFonts w:ascii="Arial" w:eastAsia="Times New Roman" w:hAnsi="Arial" w:cs="Arial"/>
          <w:noProof/>
          <w:sz w:val="24"/>
          <w:szCs w:val="24"/>
          <w:lang w:val="ro-RO"/>
        </w:rPr>
        <w:t xml:space="preserve"> Procesul de Identificare a Utilizatorului și activarea</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Contului de plăți cu noul nivel de identificare, are loc în decurs de 3 zile lucrătoare din ziua în care a fost prezentat ultimul document sau informație solicitată de Prestator. Termenul prevăzut în acest punct, poate fi prelungit de Prestator pentru aplicarea corectă a procedurilor de cunoaștere a clientelei, în scopul prevenirii spălării banilor și finanțării terorismului.</w:t>
      </w:r>
    </w:p>
    <w:p w14:paraId="00BF7CF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D2A81E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4.9. </w:t>
      </w:r>
      <w:r w:rsidRPr="00EC3995">
        <w:rPr>
          <w:rFonts w:ascii="Arial" w:eastAsia="Times New Roman" w:hAnsi="Arial" w:cs="Arial"/>
          <w:noProof/>
          <w:sz w:val="24"/>
          <w:szCs w:val="24"/>
          <w:lang w:val="ro-RO"/>
        </w:rPr>
        <w:t>Un număr de telefon (Login) poate fi folosit pentru deschiderea unui singur Cont de plată în Sistemul moldcell money.</w:t>
      </w:r>
    </w:p>
    <w:p w14:paraId="72C647C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BBCE50D" w14:textId="77777777" w:rsidR="005056B3" w:rsidRPr="00EC3995" w:rsidRDefault="005056B3" w:rsidP="005056B3">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 EXECUTAREA OPERAȚIUNILOR DE PLATĂ DIN CONTUL DE PLĂȚI</w:t>
      </w:r>
    </w:p>
    <w:p w14:paraId="58AC077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AA6BDE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5.1. </w:t>
      </w:r>
      <w:r w:rsidRPr="00EC3995">
        <w:rPr>
          <w:rFonts w:ascii="Arial" w:eastAsia="Times New Roman" w:hAnsi="Arial" w:cs="Arial"/>
          <w:noProof/>
          <w:sz w:val="24"/>
          <w:szCs w:val="24"/>
          <w:lang w:val="ro-RO"/>
        </w:rPr>
        <w:t>Contul de plăți poate fi folosit pentru executarea următoarelor Operaţiuni de plată:</w:t>
      </w:r>
    </w:p>
    <w:p w14:paraId="49D08C8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 xml:space="preserve">a) alimentarea Contului de plăți prin depunerea de numerar la subdiviziunile directe ale Prestatorului sau prin transfer al avansului deținut pe contul numărului de telefon mobil Moldcell. </w:t>
      </w:r>
    </w:p>
    <w:p w14:paraId="60AB0A2D"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Alimentarea contului de plăți prin restituirea avansului de pe contul numărului de telefon mobil Moldcell, este disponibil pentru abonații care au contractat serviciile publice de telefonie mobilă cu încheierea contractelor în formă scrisă sau electronică, după o perioadă activă a cartelei în rețeaua Moldcell, de minim 45 zile; </w:t>
      </w:r>
    </w:p>
    <w:p w14:paraId="1CB24DF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achitarea bunurilor și serviciilor; </w:t>
      </w:r>
    </w:p>
    <w:p w14:paraId="7F65F2F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 transferuri de fonduri; </w:t>
      </w:r>
    </w:p>
    <w:p w14:paraId="0526DFB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 retrageri de numerar din Contul de plăți; </w:t>
      </w:r>
    </w:p>
    <w:p w14:paraId="3F60942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e) alte tipuri de Operațiuni de plată permise de lege și care vor fi făcute disponibile eventual de Prestator și descrise pe pagina web </w:t>
      </w:r>
      <w:hyperlink r:id="rId16"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sz w:val="24"/>
          <w:szCs w:val="24"/>
          <w:lang w:val="ro-RO"/>
        </w:rPr>
        <w:t>.</w:t>
      </w:r>
    </w:p>
    <w:p w14:paraId="7720192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5727CA3" w14:textId="2EEB6C94"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5.2. </w:t>
      </w:r>
      <w:r w:rsidRPr="00EC3995">
        <w:rPr>
          <w:rFonts w:ascii="Arial" w:eastAsia="Times New Roman" w:hAnsi="Arial" w:cs="Arial"/>
          <w:noProof/>
          <w:sz w:val="24"/>
          <w:szCs w:val="24"/>
          <w:lang w:val="ro-RO"/>
        </w:rPr>
        <w:t>Operațiunile menționate la pct. 5.1. lit. c) și d) pot fi solicitate doar de către Utilizatorii identificați care au parcurs cu succes procesul de Identificare a clientului.</w:t>
      </w:r>
    </w:p>
    <w:p w14:paraId="18B13FA3" w14:textId="62E309D5" w:rsidR="00216AD1" w:rsidRPr="00EC3995" w:rsidRDefault="00216AD1" w:rsidP="005056B3">
      <w:pPr>
        <w:spacing w:after="0" w:line="240" w:lineRule="auto"/>
        <w:jc w:val="both"/>
        <w:rPr>
          <w:rFonts w:ascii="Arial" w:eastAsia="Times New Roman" w:hAnsi="Arial" w:cs="Arial"/>
          <w:noProof/>
          <w:sz w:val="24"/>
          <w:szCs w:val="24"/>
          <w:lang w:val="ro-RO"/>
        </w:rPr>
      </w:pPr>
    </w:p>
    <w:p w14:paraId="3AFD245E" w14:textId="081CFA26" w:rsidR="00216AD1" w:rsidRPr="00EC3995" w:rsidRDefault="002E397F"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5.3.</w:t>
      </w:r>
      <w:r w:rsidRPr="00EC3995">
        <w:rPr>
          <w:rFonts w:ascii="Arial" w:eastAsia="Times New Roman" w:hAnsi="Arial" w:cs="Arial"/>
          <w:noProof/>
          <w:sz w:val="24"/>
          <w:szCs w:val="24"/>
          <w:lang w:val="ro-RO"/>
        </w:rPr>
        <w:t xml:space="preserve"> </w:t>
      </w:r>
      <w:r w:rsidR="00216AD1" w:rsidRPr="00EC3995">
        <w:rPr>
          <w:rFonts w:ascii="Arial" w:eastAsia="Times New Roman" w:hAnsi="Arial" w:cs="Arial"/>
          <w:noProof/>
          <w:sz w:val="24"/>
          <w:szCs w:val="24"/>
          <w:lang w:val="ro-RO"/>
        </w:rPr>
        <w:t>O operaţiune de plată este considerată autorizată doar în cazul în care Utilizatorul în calitate de plătitor, şi-a exprimat consimţămîntul fie înainte, fie după executarea operaţiunii de plată.</w:t>
      </w:r>
    </w:p>
    <w:p w14:paraId="34242FFD"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B51CE48" w14:textId="05E920E2"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w:t>
      </w:r>
      <w:r w:rsidR="002E397F" w:rsidRPr="00EC3995">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Instrucțiunea privind Operațiunea</w:t>
      </w:r>
      <w:r w:rsidR="006C29DD" w:rsidRPr="00EC3995">
        <w:rPr>
          <w:rFonts w:ascii="Arial" w:eastAsia="Times New Roman" w:hAnsi="Arial" w:cs="Arial"/>
          <w:noProof/>
          <w:sz w:val="24"/>
          <w:szCs w:val="24"/>
          <w:lang w:val="ro-RO"/>
        </w:rPr>
        <w:t xml:space="preserve"> de plată se face prin Autentificare în Sistemul moldcell money</w:t>
      </w:r>
      <w:r w:rsidRPr="00EC3995">
        <w:rPr>
          <w:rFonts w:ascii="Arial" w:eastAsia="Times New Roman" w:hAnsi="Arial" w:cs="Arial"/>
          <w:noProof/>
          <w:sz w:val="24"/>
          <w:szCs w:val="24"/>
          <w:lang w:val="ro-RO"/>
        </w:rPr>
        <w:t xml:space="preserve"> și </w:t>
      </w:r>
      <w:r w:rsidR="006C29DD" w:rsidRPr="00EC3995">
        <w:rPr>
          <w:rFonts w:ascii="Arial" w:eastAsia="Times New Roman" w:hAnsi="Arial" w:cs="Arial"/>
          <w:noProof/>
          <w:sz w:val="24"/>
          <w:szCs w:val="24"/>
          <w:lang w:val="ro-RO"/>
        </w:rPr>
        <w:t xml:space="preserve">se </w:t>
      </w:r>
      <w:r w:rsidRPr="00EC3995">
        <w:rPr>
          <w:rFonts w:ascii="Arial" w:eastAsia="Times New Roman" w:hAnsi="Arial" w:cs="Arial"/>
          <w:noProof/>
          <w:sz w:val="24"/>
          <w:szCs w:val="24"/>
          <w:lang w:val="ro-RO"/>
        </w:rPr>
        <w:t>autoriz</w:t>
      </w:r>
      <w:r w:rsidR="006C29DD" w:rsidRPr="00EC3995">
        <w:rPr>
          <w:rFonts w:ascii="Arial" w:eastAsia="Times New Roman" w:hAnsi="Arial" w:cs="Arial"/>
          <w:noProof/>
          <w:sz w:val="24"/>
          <w:szCs w:val="24"/>
          <w:lang w:val="ro-RO"/>
        </w:rPr>
        <w:t>ează</w:t>
      </w:r>
      <w:r w:rsidRPr="00EC3995">
        <w:rPr>
          <w:rFonts w:ascii="Arial" w:eastAsia="Times New Roman" w:hAnsi="Arial" w:cs="Arial"/>
          <w:noProof/>
          <w:sz w:val="24"/>
          <w:szCs w:val="24"/>
          <w:lang w:val="ro-RO"/>
        </w:rPr>
        <w:t xml:space="preserve"> prin </w:t>
      </w:r>
      <w:r w:rsidR="00AE318A" w:rsidRPr="00EC3995">
        <w:rPr>
          <w:rFonts w:ascii="Arial" w:eastAsia="Times New Roman" w:hAnsi="Arial" w:cs="Arial"/>
          <w:noProof/>
          <w:sz w:val="24"/>
          <w:szCs w:val="24"/>
          <w:lang w:val="ro-RO"/>
        </w:rPr>
        <w:t xml:space="preserve">aplicarea </w:t>
      </w:r>
      <w:r w:rsidRPr="00EC3995">
        <w:rPr>
          <w:rFonts w:ascii="Arial" w:eastAsia="Times New Roman" w:hAnsi="Arial" w:cs="Arial"/>
          <w:noProof/>
          <w:sz w:val="24"/>
          <w:szCs w:val="24"/>
          <w:lang w:val="ro-RO"/>
        </w:rPr>
        <w:t>Autentific</w:t>
      </w:r>
      <w:r w:rsidR="00AE318A" w:rsidRPr="00EC3995">
        <w:rPr>
          <w:rFonts w:ascii="Arial" w:eastAsia="Times New Roman" w:hAnsi="Arial" w:cs="Arial"/>
          <w:noProof/>
          <w:sz w:val="24"/>
          <w:szCs w:val="24"/>
          <w:lang w:val="ro-RO"/>
        </w:rPr>
        <w:t>ării</w:t>
      </w:r>
      <w:r w:rsidR="006C29DD" w:rsidRPr="00EC3995">
        <w:rPr>
          <w:rFonts w:ascii="Arial" w:eastAsia="Times New Roman" w:hAnsi="Arial" w:cs="Arial"/>
          <w:noProof/>
          <w:sz w:val="24"/>
          <w:szCs w:val="24"/>
          <w:lang w:val="ro-RO"/>
        </w:rPr>
        <w:t xml:space="preserve"> strict</w:t>
      </w:r>
      <w:r w:rsidR="00AE318A" w:rsidRPr="00EC3995">
        <w:rPr>
          <w:rFonts w:ascii="Arial" w:eastAsia="Times New Roman" w:hAnsi="Arial" w:cs="Arial"/>
          <w:noProof/>
          <w:sz w:val="24"/>
          <w:szCs w:val="24"/>
          <w:lang w:val="ro-RO"/>
        </w:rPr>
        <w:t>e</w:t>
      </w:r>
      <w:r w:rsidRPr="00EC3995">
        <w:rPr>
          <w:rFonts w:ascii="Arial" w:eastAsia="Times New Roman" w:hAnsi="Arial" w:cs="Arial"/>
          <w:noProof/>
          <w:sz w:val="24"/>
          <w:szCs w:val="24"/>
          <w:lang w:val="ro-RO"/>
        </w:rPr>
        <w:t>.</w:t>
      </w:r>
    </w:p>
    <w:p w14:paraId="3C638409" w14:textId="77777777" w:rsidR="005056B3" w:rsidRPr="00EC3995" w:rsidRDefault="005056B3" w:rsidP="005056B3">
      <w:pPr>
        <w:spacing w:after="0" w:line="240" w:lineRule="auto"/>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0CD2C0E" w14:textId="64395C98" w:rsidR="005056B3" w:rsidRPr="00EC3995" w:rsidRDefault="002E397F"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5.5.</w:t>
      </w:r>
      <w:r w:rsidRPr="00EC3995">
        <w:rPr>
          <w:rFonts w:ascii="Arial" w:eastAsia="Times New Roman" w:hAnsi="Arial" w:cs="Arial"/>
          <w:noProof/>
          <w:sz w:val="24"/>
          <w:szCs w:val="24"/>
          <w:lang w:val="ro-RO"/>
        </w:rPr>
        <w:t xml:space="preserve"> </w:t>
      </w:r>
      <w:r w:rsidR="005056B3" w:rsidRPr="00EC3995">
        <w:rPr>
          <w:rFonts w:ascii="Arial" w:eastAsia="Times New Roman" w:hAnsi="Arial" w:cs="Arial"/>
          <w:noProof/>
          <w:sz w:val="24"/>
          <w:szCs w:val="24"/>
          <w:lang w:val="ro-RO"/>
        </w:rPr>
        <w:t xml:space="preserve">În cazul executării unei Operațiuni de plată prin intermediul Aplicației „moldcell money” pentru a confirma autorizarea executării Ordinului de plată se va utiliza </w:t>
      </w:r>
      <w:r w:rsidR="00E13F93" w:rsidRPr="00EC3995">
        <w:rPr>
          <w:rFonts w:ascii="Arial" w:eastAsia="Times New Roman" w:hAnsi="Arial" w:cs="Arial"/>
          <w:noProof/>
          <w:sz w:val="24"/>
          <w:szCs w:val="24"/>
          <w:lang w:val="ro-RO"/>
        </w:rPr>
        <w:t>A</w:t>
      </w:r>
      <w:r w:rsidR="009F08E6" w:rsidRPr="00EC3995">
        <w:rPr>
          <w:rFonts w:ascii="Arial" w:eastAsia="Times New Roman" w:hAnsi="Arial" w:cs="Arial"/>
          <w:noProof/>
          <w:sz w:val="24"/>
          <w:szCs w:val="24"/>
          <w:lang w:val="ro-RO"/>
        </w:rPr>
        <w:t>utentificarea strictă.</w:t>
      </w:r>
      <w:r w:rsidR="00585372" w:rsidRPr="00EC3995">
        <w:rPr>
          <w:rFonts w:ascii="Arial" w:eastAsia="Times New Roman" w:hAnsi="Arial" w:cs="Arial"/>
          <w:noProof/>
          <w:sz w:val="24"/>
          <w:szCs w:val="24"/>
          <w:lang w:val="ro-RO"/>
        </w:rPr>
        <w:t xml:space="preserve"> Pentru autorizarea Operațiunilor de plată </w:t>
      </w:r>
      <w:r w:rsidRPr="00EC3995">
        <w:rPr>
          <w:rFonts w:ascii="Arial" w:eastAsia="Times New Roman" w:hAnsi="Arial" w:cs="Arial"/>
          <w:noProof/>
          <w:sz w:val="24"/>
          <w:szCs w:val="24"/>
          <w:lang w:val="ro-RO"/>
        </w:rPr>
        <w:t xml:space="preserve">menționate la pct. 8.9.3 se va utiliza PIN-ul sau autentificarea biometrică. </w:t>
      </w:r>
    </w:p>
    <w:p w14:paraId="6A1FE64E"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4D33AA4"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Excepție de la introducerea PIN-ului sunt tranzacțiile de depunere numerar în cont în punctele de lucru ale Prestatorului. </w:t>
      </w:r>
    </w:p>
    <w:p w14:paraId="167D8C8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98506E9" w14:textId="593823DE"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w:t>
      </w:r>
      <w:r w:rsidR="002E397F" w:rsidRPr="00EC3995">
        <w:rPr>
          <w:rFonts w:ascii="Arial" w:eastAsia="Times New Roman" w:hAnsi="Arial" w:cs="Arial"/>
          <w:b/>
          <w:bCs/>
          <w:noProof/>
          <w:sz w:val="24"/>
          <w:szCs w:val="24"/>
          <w:lang w:val="ro-RO"/>
        </w:rPr>
        <w:t>6</w:t>
      </w:r>
      <w:r w:rsidRPr="00EC3995">
        <w:rPr>
          <w:rFonts w:ascii="Arial" w:eastAsia="Times New Roman" w:hAnsi="Arial" w:cs="Arial"/>
          <w:noProof/>
          <w:sz w:val="24"/>
          <w:szCs w:val="24"/>
          <w:lang w:val="ro-RO"/>
        </w:rPr>
        <w:t>. Utilizatorul are posibilitatea să ordone efectuarea Operațiuni de plată cu executare imediată în cadrul Sistemului moldcell money.</w:t>
      </w:r>
    </w:p>
    <w:p w14:paraId="2F66F9C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C88242D" w14:textId="59C4D1AA"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w:t>
      </w:r>
      <w:r w:rsidR="002E397F" w:rsidRPr="00EC3995">
        <w:rPr>
          <w:rFonts w:ascii="Arial" w:eastAsia="Times New Roman" w:hAnsi="Arial" w:cs="Arial"/>
          <w:b/>
          <w:bCs/>
          <w:noProof/>
          <w:sz w:val="24"/>
          <w:szCs w:val="24"/>
          <w:lang w:val="ro-RO"/>
        </w:rPr>
        <w:t>7</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Prestatorul execută ordinul de plată prin transferul sumei indicate din contul Utilizatorului în contul Beneficiarului deținut la Prestator sau la alt prestator de servicii de plată, dacă acest transfer este posibil (suma disponibilă, limite etc.).</w:t>
      </w:r>
    </w:p>
    <w:p w14:paraId="2DE09BA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CBF3BB1" w14:textId="07A214DB"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w:t>
      </w:r>
      <w:r w:rsidR="002E397F" w:rsidRPr="00EC3995">
        <w:rPr>
          <w:rFonts w:ascii="Arial" w:eastAsia="Times New Roman" w:hAnsi="Arial" w:cs="Arial"/>
          <w:b/>
          <w:bCs/>
          <w:noProof/>
          <w:sz w:val="24"/>
          <w:szCs w:val="24"/>
          <w:lang w:val="ro-RO"/>
        </w:rPr>
        <w:t>8</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Prestatorul debitează Contul de plăți de pe care se efectuează transferul ceea ce duce la micșorarea fondurilor disponibile pe acesta.</w:t>
      </w:r>
    </w:p>
    <w:p w14:paraId="6F61C4B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4C4DBBB" w14:textId="7006BCAB"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w:t>
      </w:r>
      <w:r w:rsidR="002E397F" w:rsidRPr="00EC3995">
        <w:rPr>
          <w:rFonts w:ascii="Arial" w:eastAsia="Times New Roman" w:hAnsi="Arial" w:cs="Arial"/>
          <w:b/>
          <w:bCs/>
          <w:noProof/>
          <w:sz w:val="24"/>
          <w:szCs w:val="24"/>
          <w:lang w:val="ro-RO"/>
        </w:rPr>
        <w:t>9</w:t>
      </w:r>
      <w:r w:rsidRPr="00EC3995">
        <w:rPr>
          <w:rFonts w:ascii="Arial" w:eastAsia="Times New Roman" w:hAnsi="Arial" w:cs="Arial"/>
          <w:b/>
          <w:bCs/>
          <w:noProof/>
          <w:sz w:val="24"/>
          <w:szCs w:val="24"/>
          <w:lang w:val="ro-RO"/>
        </w:rPr>
        <w:t>.</w:t>
      </w:r>
      <w:r w:rsidRPr="00EC3995">
        <w:rPr>
          <w:rFonts w:ascii="Arial" w:eastAsia="Times New Roman" w:hAnsi="Arial" w:cs="Arial"/>
          <w:noProof/>
          <w:sz w:val="24"/>
          <w:szCs w:val="24"/>
          <w:lang w:val="ro-RO"/>
        </w:rPr>
        <w:t xml:space="preserve"> Ordinul de plată autorizat de către Utilizator în zilele de odihnă sau după ora 16:00 va fi executat în următoarea zi lucrătoare.</w:t>
      </w:r>
    </w:p>
    <w:p w14:paraId="5F2E4569" w14:textId="77777777" w:rsidR="005056B3" w:rsidRPr="00EC3995" w:rsidRDefault="005056B3" w:rsidP="005056B3">
      <w:pPr>
        <w:spacing w:after="0" w:line="240" w:lineRule="auto"/>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0D29BAFE" w14:textId="3AD1428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w:t>
      </w:r>
      <w:r w:rsidR="002E397F" w:rsidRPr="00EC3995">
        <w:rPr>
          <w:rFonts w:ascii="Arial" w:eastAsia="Times New Roman" w:hAnsi="Arial" w:cs="Arial"/>
          <w:b/>
          <w:bCs/>
          <w:noProof/>
          <w:sz w:val="24"/>
          <w:szCs w:val="24"/>
          <w:lang w:val="ro-RO"/>
        </w:rPr>
        <w:t>10</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 xml:space="preserve">Utilizatorul poate revocasau modifica ordinul de plată, </w:t>
      </w:r>
      <w:r w:rsidR="00F03000" w:rsidRPr="00EC3995">
        <w:rPr>
          <w:rFonts w:ascii="Arial" w:eastAsia="Times New Roman" w:hAnsi="Arial" w:cs="Arial"/>
          <w:noProof/>
          <w:sz w:val="24"/>
          <w:szCs w:val="24"/>
          <w:lang w:val="ro-RO"/>
        </w:rPr>
        <w:t xml:space="preserve">în orice moment, dar nu mai târziu de </w:t>
      </w:r>
      <w:r w:rsidRPr="00EC3995">
        <w:rPr>
          <w:rFonts w:ascii="Arial" w:eastAsia="Times New Roman" w:hAnsi="Arial" w:cs="Arial"/>
          <w:noProof/>
          <w:sz w:val="24"/>
          <w:szCs w:val="24"/>
          <w:lang w:val="ro-RO"/>
        </w:rPr>
        <w:t>momentul primirii acestuia spre executare de către Prestator</w:t>
      </w:r>
      <w:r w:rsidR="006C29DD" w:rsidRPr="00EC3995">
        <w:rPr>
          <w:rFonts w:ascii="Arial" w:eastAsia="Times New Roman" w:hAnsi="Arial" w:cs="Arial"/>
          <w:noProof/>
          <w:sz w:val="24"/>
          <w:szCs w:val="24"/>
          <w:lang w:val="ro-RO"/>
        </w:rPr>
        <w:t xml:space="preserve"> (pînă la exprimarea </w:t>
      </w:r>
      <w:r w:rsidR="006C29DD" w:rsidRPr="00EC3995">
        <w:rPr>
          <w:rFonts w:ascii="Arial" w:eastAsia="Times New Roman" w:hAnsi="Arial" w:cs="Arial"/>
          <w:noProof/>
          <w:sz w:val="24"/>
          <w:szCs w:val="24"/>
          <w:lang w:val="ro-RO"/>
        </w:rPr>
        <w:lastRenderedPageBreak/>
        <w:t>consimțămîntului)</w:t>
      </w:r>
      <w:r w:rsidR="00F03000" w:rsidRPr="00EC3995">
        <w:rPr>
          <w:rFonts w:ascii="Arial" w:eastAsia="Times New Roman" w:hAnsi="Arial" w:cs="Arial"/>
          <w:noProof/>
          <w:sz w:val="24"/>
          <w:szCs w:val="24"/>
          <w:lang w:val="ro-RO"/>
        </w:rPr>
        <w:t>.D</w:t>
      </w:r>
      <w:r w:rsidRPr="00EC3995">
        <w:rPr>
          <w:rFonts w:ascii="Arial" w:eastAsia="Times New Roman" w:hAnsi="Arial" w:cs="Arial"/>
          <w:noProof/>
          <w:sz w:val="24"/>
          <w:szCs w:val="24"/>
          <w:lang w:val="ro-RO"/>
        </w:rPr>
        <w:t>upă aceasta Operațiunea de plată autorizată de către Utilizator nu poate fi revocată.</w:t>
      </w:r>
    </w:p>
    <w:p w14:paraId="14F760B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7145258A" w14:textId="08F218C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w:t>
      </w:r>
      <w:r w:rsidR="002E397F" w:rsidRPr="00EC3995">
        <w:rPr>
          <w:rFonts w:ascii="Arial" w:eastAsia="Times New Roman" w:hAnsi="Arial" w:cs="Arial"/>
          <w:b/>
          <w:bCs/>
          <w:noProof/>
          <w:sz w:val="24"/>
          <w:szCs w:val="24"/>
          <w:lang w:val="ro-RO"/>
        </w:rPr>
        <w:t>11</w:t>
      </w:r>
      <w:r w:rsidRPr="00EC3995">
        <w:rPr>
          <w:rFonts w:ascii="Arial" w:eastAsia="Times New Roman" w:hAnsi="Arial" w:cs="Arial"/>
          <w:noProof/>
          <w:sz w:val="24"/>
          <w:szCs w:val="24"/>
          <w:lang w:val="ro-RO"/>
        </w:rPr>
        <w:t>. Momentul primirii Ordinului de plată de la Utilizator se consideră momentul recepționării Ordinului de plată de către Sistemul moldcell money, care este confirmat de Prestator (prin SMS și/sau notificare în Aplicația moldcell money).</w:t>
      </w:r>
    </w:p>
    <w:p w14:paraId="3A1E6FEA" w14:textId="77777777" w:rsidR="00E13F93" w:rsidRPr="00EC3995" w:rsidRDefault="00E13F93" w:rsidP="005056B3">
      <w:pPr>
        <w:spacing w:after="0" w:line="240" w:lineRule="auto"/>
        <w:jc w:val="both"/>
        <w:rPr>
          <w:rFonts w:ascii="Arial" w:eastAsia="Times New Roman" w:hAnsi="Arial" w:cs="Arial"/>
          <w:noProof/>
          <w:sz w:val="24"/>
          <w:szCs w:val="24"/>
          <w:lang w:val="ro-RO"/>
        </w:rPr>
      </w:pPr>
    </w:p>
    <w:p w14:paraId="04BE04AA" w14:textId="2E2770C8"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Recepționarea Ordinului de plată de către Prestator poate fi confirmat și prin imprimarea bonului, pe suport de hârtie în cazul în care fondurile pentru plată sunt depuse în numerar (terminale cash-in sau la punctele de lucru ale Prestatorului).</w:t>
      </w:r>
    </w:p>
    <w:p w14:paraId="08C5A60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17F4432" w14:textId="6C8A1B5E"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5.1</w:t>
      </w:r>
      <w:r w:rsidR="002E397F" w:rsidRPr="00EC3995">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Prestatorul poate refuza executarea Operațiunii de plată ordonate de către Utilizator, în cazul în care are suspiciuni rezonabile cu privire la identitatea părților implicate în Operațiunea de plată, sau la implicarea Utilizatorului în operațiuni de spălare bani sau de finanțare a terorismului.</w:t>
      </w:r>
      <w:r w:rsidR="001219C9" w:rsidRPr="00EC3995">
        <w:rPr>
          <w:rFonts w:ascii="Arial" w:eastAsia="Times New Roman" w:hAnsi="Arial" w:cs="Arial"/>
          <w:noProof/>
          <w:sz w:val="24"/>
          <w:szCs w:val="24"/>
          <w:lang w:val="ro-RO"/>
        </w:rPr>
        <w:t xml:space="preserve"> </w:t>
      </w:r>
    </w:p>
    <w:p w14:paraId="2A67E9FD" w14:textId="7BA678C0" w:rsidR="005056B3" w:rsidRPr="00EC3995" w:rsidRDefault="005056B3" w:rsidP="005056B3">
      <w:pPr>
        <w:spacing w:after="0" w:line="240" w:lineRule="auto"/>
        <w:jc w:val="both"/>
        <w:rPr>
          <w:rFonts w:ascii="Arial" w:eastAsia="Times New Roman" w:hAnsi="Arial" w:cs="Arial"/>
          <w:noProof/>
          <w:sz w:val="24"/>
          <w:szCs w:val="24"/>
          <w:lang w:val="ro-RO"/>
        </w:rPr>
      </w:pPr>
    </w:p>
    <w:p w14:paraId="6F884EBF" w14:textId="71CBAFE2"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5.1</w:t>
      </w:r>
      <w:r w:rsidR="002E397F" w:rsidRPr="00EC3995">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w:t>
      </w:r>
      <w:r w:rsidRPr="00EC3995">
        <w:rPr>
          <w:rFonts w:ascii="Arial" w:eastAsia="Times New Roman" w:hAnsi="Arial" w:cs="Arial"/>
          <w:noProof/>
          <w:sz w:val="24"/>
          <w:szCs w:val="24"/>
          <w:lang w:val="ro-RO"/>
        </w:rPr>
        <w:t xml:space="preserve"> Pentru executarea Operațiunilor de plată, prin intermediul Contului de plată, Prestatorul percepe comisioane conform tarifelor stabilite la acel moment.</w:t>
      </w:r>
    </w:p>
    <w:p w14:paraId="5B41EC4C"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0B1303A4" w14:textId="3CB833E2"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5.1</w:t>
      </w:r>
      <w:r w:rsidR="002E397F" w:rsidRPr="00EC3995">
        <w:rPr>
          <w:rFonts w:ascii="Arial" w:eastAsia="Times New Roman" w:hAnsi="Arial" w:cs="Arial"/>
          <w:b/>
          <w:noProof/>
          <w:sz w:val="24"/>
          <w:szCs w:val="24"/>
          <w:lang w:val="ro-RO"/>
        </w:rPr>
        <w:t>4</w:t>
      </w:r>
      <w:r w:rsidRPr="00EC3995">
        <w:rPr>
          <w:rFonts w:ascii="Arial" w:eastAsia="Times New Roman" w:hAnsi="Arial" w:cs="Arial"/>
          <w:b/>
          <w:noProof/>
          <w:sz w:val="24"/>
          <w:szCs w:val="24"/>
          <w:lang w:val="ro-RO"/>
        </w:rPr>
        <w:t>.</w:t>
      </w:r>
      <w:r w:rsidRPr="00EC3995">
        <w:rPr>
          <w:rFonts w:ascii="Arial" w:eastAsia="Times New Roman" w:hAnsi="Arial" w:cs="Arial"/>
          <w:noProof/>
          <w:sz w:val="24"/>
          <w:szCs w:val="24"/>
          <w:lang w:val="ro-RO"/>
        </w:rPr>
        <w:t xml:space="preserve">  În cazul executării Operațiunilor de plată prin intermediul sistemului automatizat de plăți interne (în continuare – SAPI), prevederile prezentului Contract se completează, după caz, cu normele Regulamentului cu privire la sistemul automatizat de plăţi interne aprobat de Banca Națională a Moldovei și Regulilor de utilizare a Sistemul de Plăți Instant „MIA”, publicate pe pagina web a Prestatorului.</w:t>
      </w:r>
    </w:p>
    <w:p w14:paraId="737F70DC" w14:textId="31F6454B" w:rsidR="005056B3" w:rsidRPr="00EC3995" w:rsidRDefault="005056B3" w:rsidP="005056B3">
      <w:pPr>
        <w:spacing w:after="0" w:line="240" w:lineRule="auto"/>
        <w:jc w:val="both"/>
        <w:rPr>
          <w:rFonts w:ascii="Arial" w:eastAsia="Times New Roman" w:hAnsi="Arial" w:cs="Arial"/>
          <w:noProof/>
          <w:sz w:val="24"/>
          <w:szCs w:val="24"/>
          <w:lang w:val="ro-RO"/>
        </w:rPr>
      </w:pPr>
    </w:p>
    <w:p w14:paraId="7B19904B" w14:textId="77777777" w:rsidR="005056B3" w:rsidRPr="00EC3995" w:rsidRDefault="005056B3" w:rsidP="005056B3">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6. Închiderea Contului de plăți. Rezoluțiunea Contractului-cadru</w:t>
      </w:r>
    </w:p>
    <w:p w14:paraId="1EC18E80" w14:textId="77777777" w:rsidR="005056B3" w:rsidRPr="00EC3995" w:rsidRDefault="005056B3" w:rsidP="005056B3">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028484B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6.1. </w:t>
      </w:r>
      <w:r w:rsidRPr="00EC3995">
        <w:rPr>
          <w:rFonts w:ascii="Arial" w:eastAsia="Times New Roman" w:hAnsi="Arial" w:cs="Arial"/>
          <w:noProof/>
          <w:sz w:val="24"/>
          <w:szCs w:val="24"/>
          <w:lang w:val="ro-RO"/>
        </w:rPr>
        <w:t>Închiderea Contului de plăți atrage după sine rezoluțiune prezentului Contract.</w:t>
      </w:r>
    </w:p>
    <w:p w14:paraId="30E42D82" w14:textId="77777777" w:rsidR="005056B3" w:rsidRPr="00EC3995" w:rsidRDefault="005056B3" w:rsidP="005056B3">
      <w:pPr>
        <w:spacing w:after="0" w:line="240" w:lineRule="auto"/>
        <w:jc w:val="both"/>
        <w:rPr>
          <w:rFonts w:ascii="Arial" w:eastAsia="Times New Roman" w:hAnsi="Arial" w:cs="Arial"/>
          <w:b/>
          <w:bCs/>
          <w:noProof/>
          <w:sz w:val="24"/>
          <w:szCs w:val="24"/>
          <w:lang w:val="ro-RO"/>
        </w:rPr>
      </w:pPr>
    </w:p>
    <w:p w14:paraId="3CB2A394"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6.2. </w:t>
      </w:r>
      <w:r w:rsidRPr="00EC3995">
        <w:rPr>
          <w:rFonts w:ascii="Arial" w:eastAsia="Times New Roman" w:hAnsi="Arial" w:cs="Arial"/>
          <w:noProof/>
          <w:sz w:val="24"/>
          <w:szCs w:val="24"/>
          <w:lang w:val="ro-RO"/>
        </w:rPr>
        <w:t>Închiderea Contului de plăți poate fi făcută la:</w:t>
      </w:r>
    </w:p>
    <w:p w14:paraId="2C3A3CF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a)</w:t>
      </w:r>
      <w:r w:rsidRPr="00EC3995">
        <w:rPr>
          <w:rFonts w:ascii="Arial" w:eastAsia="Times New Roman" w:hAnsi="Arial" w:cs="Arial"/>
          <w:noProof/>
          <w:sz w:val="24"/>
          <w:szCs w:val="24"/>
          <w:lang w:val="ro-RO"/>
        </w:rPr>
        <w:t xml:space="preserve"> cererea Utilizatorului, cu un preaviz de 10 (zece) zile înainte de data de la care se solicită închiderea Contului de plăți, </w:t>
      </w:r>
    </w:p>
    <w:p w14:paraId="514154D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b)</w:t>
      </w:r>
      <w:r w:rsidRPr="00EC3995">
        <w:rPr>
          <w:rFonts w:ascii="Arial" w:eastAsia="Times New Roman" w:hAnsi="Arial" w:cs="Arial"/>
          <w:noProof/>
          <w:sz w:val="24"/>
          <w:szCs w:val="24"/>
          <w:lang w:val="ro-RO"/>
        </w:rPr>
        <w:t xml:space="preserve"> inițiativa Prestatorului, în cazul în care se depistează că informațiile sau actele prezentate la deschiderea Contului de plăți sau la Identificarea clientului sunt incomplete sau neveridice.</w:t>
      </w:r>
    </w:p>
    <w:p w14:paraId="526009F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c)</w:t>
      </w:r>
      <w:r w:rsidRPr="00EC3995">
        <w:rPr>
          <w:rFonts w:ascii="Arial" w:eastAsia="Times New Roman" w:hAnsi="Arial" w:cs="Arial"/>
          <w:noProof/>
          <w:sz w:val="24"/>
          <w:szCs w:val="24"/>
          <w:lang w:val="ro-RO"/>
        </w:rPr>
        <w:t xml:space="preserve"> Prestatorul poate închide unilateral Contul de plăți al Utilizatorului, în cazul în care:</w:t>
      </w:r>
    </w:p>
    <w:p w14:paraId="496BA82B" w14:textId="3B69DA9F" w:rsidR="005056B3" w:rsidRPr="00EC3995" w:rsidRDefault="005056B3" w:rsidP="005056B3">
      <w:pPr>
        <w:numPr>
          <w:ilvl w:val="0"/>
          <w:numId w:val="6"/>
        </w:numPr>
        <w:spacing w:after="0" w:line="240" w:lineRule="auto"/>
        <w:ind w:left="851" w:hanging="142"/>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pe Contul de plăți nu a fost înregistrată nici o Operațiune de plată pe parcursul a 24 luni consecutive, iar soldul acestuia este 0,00 (zero) MDL sau sold negativ.</w:t>
      </w:r>
    </w:p>
    <w:p w14:paraId="44D1FE8F" w14:textId="61B14EC8" w:rsidR="005056B3" w:rsidRPr="00EC3995" w:rsidRDefault="005056B3" w:rsidP="00E13F93">
      <w:pPr>
        <w:numPr>
          <w:ilvl w:val="0"/>
          <w:numId w:val="6"/>
        </w:numPr>
        <w:spacing w:after="0" w:line="240" w:lineRule="auto"/>
        <w:ind w:left="851" w:hanging="142"/>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soldul Contului de plăți este mai mare de 0,00 (zero) MDL, dar nu depășește echivalentul a 1000 (una mie) MDL și, pe parcursul ultimilor 3 ani consecutivi, nu a fost efectuată nici o Operaţiune de plată în/din cont, decât decontarea comisioanelor sau altor plăţi datorate Prestatorului.</w:t>
      </w:r>
    </w:p>
    <w:p w14:paraId="471F91F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d) </w:t>
      </w:r>
      <w:r w:rsidRPr="00EC3995">
        <w:rPr>
          <w:rFonts w:ascii="Arial" w:eastAsia="Times New Roman" w:hAnsi="Arial" w:cs="Arial"/>
          <w:noProof/>
          <w:sz w:val="24"/>
          <w:szCs w:val="24"/>
          <w:lang w:val="ro-RO"/>
        </w:rPr>
        <w:t>Prestatorul poate închide Contul de plăți, dacă identifică utilizarea în mod fraudulos a serviciilor Prestatorului, sau are suspiciuni rezonabile cu privire la scopul şi/sau natura tranzacțiilor efectuate prin Contul de plăți al Utilizatorului. </w:t>
      </w:r>
    </w:p>
    <w:p w14:paraId="213048D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e)</w:t>
      </w:r>
      <w:r w:rsidRPr="00EC3995">
        <w:rPr>
          <w:rFonts w:ascii="Arial" w:eastAsia="Times New Roman" w:hAnsi="Arial" w:cs="Arial"/>
          <w:noProof/>
          <w:sz w:val="24"/>
          <w:szCs w:val="24"/>
          <w:lang w:val="ro-RO"/>
        </w:rPr>
        <w:t xml:space="preserve"> la acordul Părţilor, consemnat printr-un Acord de rezoluțiune perfectat în scris sau sub forma documentului electronic şi semnat de ambele Părţi olograf sau cu semnătură electronică calificată.</w:t>
      </w:r>
    </w:p>
    <w:p w14:paraId="54662C5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EC05BE6"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6.3. </w:t>
      </w:r>
      <w:r w:rsidRPr="00EC3995">
        <w:rPr>
          <w:rFonts w:ascii="Arial" w:eastAsia="Times New Roman" w:hAnsi="Arial" w:cs="Arial"/>
          <w:noProof/>
          <w:sz w:val="24"/>
          <w:szCs w:val="24"/>
          <w:lang w:val="ro-RO"/>
        </w:rPr>
        <w:t>Pînă la data închiderii Contului de plăți, Utilizatorul este obligat să achite Prestatorului toate datoriile, aferente utilizării Contului de plată. Pentru aceasta, Utilizatorul împuternicește Prestatorul să debiteze suma acestor datorii din Contul de plăți.</w:t>
      </w:r>
    </w:p>
    <w:p w14:paraId="64927346"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615D33D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6.4. </w:t>
      </w:r>
      <w:r w:rsidRPr="00EC3995">
        <w:rPr>
          <w:rFonts w:ascii="Arial" w:eastAsia="Times New Roman" w:hAnsi="Arial" w:cs="Arial"/>
          <w:noProof/>
          <w:sz w:val="24"/>
          <w:szCs w:val="24"/>
          <w:lang w:val="ro-RO"/>
        </w:rPr>
        <w:t>Contul de plăți nu poate fi închis, în cazul în care asupra mijloacelor bănești din Contul de plăți sunt aplicate măsuri de asigurare sau executare silită în baza documentelor executorii emise conform legislației în vigoare.</w:t>
      </w:r>
    </w:p>
    <w:p w14:paraId="4F9AE97E"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04FC629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 xml:space="preserve">6.5. </w:t>
      </w:r>
      <w:r w:rsidRPr="00EC3995">
        <w:rPr>
          <w:rFonts w:ascii="Arial" w:eastAsia="Times New Roman" w:hAnsi="Arial" w:cs="Arial"/>
          <w:noProof/>
          <w:sz w:val="24"/>
          <w:szCs w:val="24"/>
          <w:lang w:val="ro-RO"/>
        </w:rPr>
        <w:t>La închiderea Contului de plată, fondurile disponibile (cu excepția fondurilor acordate gratuit de Prestator în timpul campaniilor promoționale) se restituie în numerar. Utilizatorului personal sau reprezentantului acestuia, în punctele de lucru ale Prestatorului dacă nu există grevări aplicate conform legii.</w:t>
      </w:r>
    </w:p>
    <w:p w14:paraId="6F12D272" w14:textId="75508E3F" w:rsidR="001A32F0" w:rsidRPr="00EC3995" w:rsidRDefault="005056B3" w:rsidP="004E007A">
      <w:pPr>
        <w:spacing w:after="0" w:line="240" w:lineRule="auto"/>
        <w:rPr>
          <w:rFonts w:ascii="Arial" w:eastAsia="Times New Roman" w:hAnsi="Arial" w:cs="Arial"/>
          <w:b/>
          <w:bCs/>
          <w:noProof/>
          <w:sz w:val="24"/>
          <w:szCs w:val="24"/>
          <w:lang w:val="ro-RO"/>
        </w:rPr>
      </w:pPr>
      <w:r w:rsidRPr="00EC3995">
        <w:rPr>
          <w:rFonts w:ascii="Arial" w:eastAsia="Times New Roman" w:hAnsi="Arial" w:cs="Arial"/>
          <w:noProof/>
          <w:sz w:val="24"/>
          <w:szCs w:val="24"/>
          <w:lang w:val="ro-RO"/>
        </w:rPr>
        <w:t> </w:t>
      </w:r>
    </w:p>
    <w:p w14:paraId="6C9A124C" w14:textId="521AF416" w:rsidR="005056B3" w:rsidRPr="00EC3995" w:rsidRDefault="005056B3" w:rsidP="005056B3">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7. Drepturile și obligațiile Părților</w:t>
      </w:r>
    </w:p>
    <w:p w14:paraId="6DBCEBF0" w14:textId="77777777" w:rsidR="005056B3" w:rsidRPr="00EC3995" w:rsidRDefault="005056B3" w:rsidP="005056B3">
      <w:pPr>
        <w:spacing w:after="0" w:line="240" w:lineRule="auto"/>
        <w:jc w:val="center"/>
        <w:rPr>
          <w:rFonts w:ascii="Arial" w:eastAsia="Times New Roman" w:hAnsi="Arial" w:cs="Arial"/>
          <w:noProof/>
          <w:sz w:val="24"/>
          <w:szCs w:val="24"/>
          <w:lang w:val="ro-RO"/>
        </w:rPr>
      </w:pPr>
    </w:p>
    <w:p w14:paraId="03B4399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7.1. Prestatorul are următoarele obligații: </w:t>
      </w:r>
    </w:p>
    <w:p w14:paraId="34133DBD"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7.1.1. Prestatorul se angajează să execute întocmai Ordinele de plată ale Utilizatorului, cu bună credință și cu diligența solicitată unui profesionist, conform standardelor și bunelor practici în domeniu.</w:t>
      </w:r>
    </w:p>
    <w:p w14:paraId="61343F3E"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7.1.2. să asigure confidențialitatea datelor Utilizatorului, a elementelor de securitate de care are cunoștință și a Operațiunilor de plată, în condițiile legii;</w:t>
      </w:r>
    </w:p>
    <w:p w14:paraId="2C6B279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7.1.3. să asigure posibilitatea Utilizatorului de a notifica Prestatorul și a solicita blocarea temporară a accesului la Contul de plăți, în cazul în care Elementele de securitate personalizate au fost compromise sau există o suspiciune de compromitere a acestora, care ar permite accesul neautorizat la Contul de plăți. </w:t>
      </w:r>
    </w:p>
    <w:p w14:paraId="25DA54D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Pentru aceasta, Prestatorul pune la dispoziția Utilizatorului următoarele numere de telefon:(+373 22) 444 444,</w:t>
      </w:r>
      <w:r w:rsidRPr="00EC3995">
        <w:rPr>
          <w:rStyle w:val="CommentReference"/>
          <w:rFonts w:ascii="Arial" w:hAnsi="Arial" w:cs="Arial"/>
          <w:noProof/>
          <w:sz w:val="24"/>
          <w:szCs w:val="24"/>
          <w:lang w:val="ro-RO"/>
        </w:rPr>
        <w:t xml:space="preserve"> </w:t>
      </w:r>
      <w:r w:rsidRPr="00EC3995">
        <w:rPr>
          <w:rFonts w:ascii="Arial" w:hAnsi="Arial" w:cs="Arial"/>
          <w:noProof/>
          <w:sz w:val="24"/>
          <w:szCs w:val="24"/>
          <w:lang w:val="ro-RO"/>
        </w:rPr>
        <w:t>Pr</w:t>
      </w:r>
      <w:r w:rsidRPr="00EC3995">
        <w:rPr>
          <w:rFonts w:ascii="Arial" w:eastAsia="Times New Roman" w:hAnsi="Arial" w:cs="Arial"/>
          <w:noProof/>
          <w:sz w:val="24"/>
          <w:szCs w:val="24"/>
          <w:lang w:val="ro-RO"/>
        </w:rPr>
        <w:t>ogramul de lucru de la 08:00 - 23:00.</w:t>
      </w:r>
    </w:p>
    <w:p w14:paraId="43F5DAE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7.1.4. să blocheze temporar posibilitatea de utilizare a Contului de plată, în decurs de cel mult 1 oră de la momentul primirii de către serviciul de relaţii cu clienţii al Prestatorului a notificării Utilizatorului despre compromiterea Elementelor de securitate personalizate, despre pierdere, furt sau însușire a Elementelor de securitate personalizate, sau de orice altă utilizare neautorizată a acestora.</w:t>
      </w:r>
    </w:p>
    <w:p w14:paraId="4693479F" w14:textId="465160AE" w:rsidR="00A13395"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7.1.5. în cazul în care Prestatorul nu a executat conform instrucțiunilor Utilizatorului un Ordin de plată acceptat, Prestatorul este obligat să restituie în Contul de plăți al Utilizatorului, fondurile care au fost transferate incorect</w:t>
      </w:r>
      <w:r w:rsidR="00785E28" w:rsidRPr="00EC3995">
        <w:rPr>
          <w:rFonts w:ascii="Arial" w:eastAsia="Times New Roman" w:hAnsi="Arial" w:cs="Arial"/>
          <w:noProof/>
          <w:sz w:val="24"/>
          <w:szCs w:val="24"/>
          <w:lang w:val="ro-RO"/>
        </w:rPr>
        <w:t xml:space="preserve"> </w:t>
      </w:r>
    </w:p>
    <w:p w14:paraId="49DABF9B" w14:textId="250B88FE"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7.1.6. să pună la dispoziția Utilizatorului fondurile care au fost transferate acestuia prin intermediul Prestatorului, imediat ce primește aceste fonduri de la prestatorul de servicii de plată ale plătitorului, prin creditarea sumei corespunzătoare în Contul de plăți al Utilizatorului.</w:t>
      </w:r>
    </w:p>
    <w:p w14:paraId="67F57D4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7.1.7. pune la dispoziția Utilizatorului în format electronic prin intermediul Aplicației moldcell money, lunar și gratuit, extrase din cont în care vor fi reflectate toate operațiunile de plată efectuate prin intermediul Contului de plată, inclusiv:</w:t>
      </w:r>
    </w:p>
    <w:p w14:paraId="4FD473DF" w14:textId="77777777" w:rsidR="005056B3" w:rsidRPr="00EC3995" w:rsidRDefault="005056B3" w:rsidP="005056B3">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operațiunile de plată prin care se debitează Contul de plăți (plăți către terți);</w:t>
      </w:r>
    </w:p>
    <w:p w14:paraId="246E12BF" w14:textId="77777777" w:rsidR="005056B3" w:rsidRPr="00EC3995" w:rsidRDefault="005056B3" w:rsidP="005056B3">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operațiunile de plată prin care se creditează Contul de plăți (încasări);</w:t>
      </w:r>
    </w:p>
    <w:p w14:paraId="2DD1EFF8" w14:textId="77777777" w:rsidR="005056B3" w:rsidRPr="00EC3995" w:rsidRDefault="005056B3" w:rsidP="005056B3">
      <w:pPr>
        <w:numPr>
          <w:ilvl w:val="0"/>
          <w:numId w:val="8"/>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comisioanele încasate de Prestator prin debitare directă din Contul de plăți.</w:t>
      </w:r>
    </w:p>
    <w:p w14:paraId="69EFDAFA" w14:textId="77777777" w:rsidR="005056B3" w:rsidRPr="00EC3995" w:rsidRDefault="005056B3" w:rsidP="005056B3">
      <w:pPr>
        <w:spacing w:after="0" w:line="240" w:lineRule="auto"/>
        <w:rPr>
          <w:rFonts w:ascii="Arial" w:eastAsia="Times New Roman" w:hAnsi="Arial" w:cs="Arial"/>
          <w:noProof/>
          <w:sz w:val="24"/>
          <w:szCs w:val="24"/>
          <w:lang w:val="ro-RO"/>
        </w:rPr>
      </w:pPr>
    </w:p>
    <w:p w14:paraId="31B0998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Cererea pentru eliberarea extraselor din cont pe suport de hârtie, se va depune în scris de către Utilizator la adresele indicate pe pagina web </w:t>
      </w:r>
      <w:hyperlink r:id="rId17" w:history="1">
        <w:r w:rsidRPr="00EC3995">
          <w:rPr>
            <w:rStyle w:val="Hyperlink"/>
            <w:rFonts w:ascii="Arial" w:eastAsia="Times New Roman" w:hAnsi="Arial" w:cs="Arial"/>
            <w:noProof/>
            <w:sz w:val="24"/>
            <w:szCs w:val="24"/>
            <w:lang w:val="ro-RO"/>
          </w:rPr>
          <w:t>www.moldcell.md</w:t>
        </w:r>
      </w:hyperlink>
      <w:r w:rsidRPr="00EC3995">
        <w:rPr>
          <w:rFonts w:ascii="Arial" w:eastAsia="Times New Roman" w:hAnsi="Arial" w:cs="Arial"/>
          <w:noProof/>
          <w:sz w:val="24"/>
          <w:szCs w:val="24"/>
          <w:lang w:val="ro-RO"/>
        </w:rPr>
        <w:t>.</w:t>
      </w:r>
    </w:p>
    <w:p w14:paraId="5EFE179F"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54DD113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7.2. Prestatorul are următoarele drepturi: </w:t>
      </w:r>
    </w:p>
    <w:p w14:paraId="3FEA5EB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7.2.1. să solicite acte și informații necesare Identificării clientului (Utilizatorului) la deschiderea Contului de plată;</w:t>
      </w:r>
    </w:p>
    <w:p w14:paraId="44C77773" w14:textId="625162FC" w:rsidR="00DC5416" w:rsidRPr="00DC5416" w:rsidRDefault="005056B3" w:rsidP="00DC5416">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7.2.2.</w:t>
      </w:r>
      <w:r w:rsidR="00DC5416">
        <w:rPr>
          <w:rFonts w:ascii="Arial" w:eastAsia="Times New Roman" w:hAnsi="Arial" w:cs="Arial"/>
          <w:noProof/>
          <w:sz w:val="24"/>
          <w:szCs w:val="24"/>
          <w:lang w:val="ro-RO"/>
        </w:rPr>
        <w:t>. p</w:t>
      </w:r>
      <w:r w:rsidR="00DC5416" w:rsidRPr="00DC5416">
        <w:rPr>
          <w:rFonts w:ascii="Arial" w:eastAsia="Times New Roman" w:hAnsi="Arial" w:cs="Arial"/>
          <w:noProof/>
          <w:sz w:val="24"/>
          <w:szCs w:val="24"/>
          <w:lang w:val="ro-RO"/>
        </w:rPr>
        <w:t>entru monitorizarea continuă a relației de afaceri, Prestatorul are dreptul să solicite Utilizatorului prezentarea/actualizarea informațiilor, documentelor justificative, necesare pentru inițierea/derularea/încetarea relației de afaceri și/sau pentru executarea Operațiunilor de plată, precum și să stabilească termenele și forma în care să fie prezentate informațiile și documentele respective, inclusiv să stabilească cerințe</w:t>
      </w:r>
      <w:r w:rsidR="005C7E5E">
        <w:rPr>
          <w:rFonts w:ascii="Arial" w:eastAsia="Times New Roman" w:hAnsi="Arial" w:cs="Arial"/>
          <w:noProof/>
          <w:sz w:val="24"/>
          <w:szCs w:val="24"/>
          <w:lang w:val="ro-RO"/>
        </w:rPr>
        <w:t xml:space="preserve">le </w:t>
      </w:r>
      <w:r w:rsidR="00500D3D">
        <w:rPr>
          <w:rFonts w:ascii="Arial" w:eastAsia="Times New Roman" w:hAnsi="Arial" w:cs="Arial"/>
          <w:noProof/>
          <w:sz w:val="24"/>
          <w:szCs w:val="24"/>
          <w:lang w:val="ro-RO"/>
        </w:rPr>
        <w:t>de prezentare</w:t>
      </w:r>
      <w:r w:rsidR="00DC5416" w:rsidRPr="00DC5416">
        <w:rPr>
          <w:rFonts w:ascii="Arial" w:eastAsia="Times New Roman" w:hAnsi="Arial" w:cs="Arial"/>
          <w:noProof/>
          <w:sz w:val="24"/>
          <w:szCs w:val="24"/>
          <w:lang w:val="ro-RO"/>
        </w:rPr>
        <w:t xml:space="preserve"> </w:t>
      </w:r>
      <w:r w:rsidR="005C7E5E">
        <w:rPr>
          <w:rFonts w:ascii="Arial" w:eastAsia="Times New Roman" w:hAnsi="Arial" w:cs="Arial"/>
          <w:noProof/>
          <w:sz w:val="24"/>
          <w:szCs w:val="24"/>
          <w:lang w:val="ro-RO"/>
        </w:rPr>
        <w:t xml:space="preserve">conform </w:t>
      </w:r>
      <w:r w:rsidR="00DC5416" w:rsidRPr="00DC5416">
        <w:rPr>
          <w:rFonts w:ascii="Arial" w:eastAsia="Times New Roman" w:hAnsi="Arial" w:cs="Arial"/>
          <w:noProof/>
          <w:sz w:val="24"/>
          <w:szCs w:val="24"/>
          <w:lang w:val="ro-RO"/>
        </w:rPr>
        <w:t>actel</w:t>
      </w:r>
      <w:r w:rsidR="005C7E5E">
        <w:rPr>
          <w:rFonts w:ascii="Arial" w:eastAsia="Times New Roman" w:hAnsi="Arial" w:cs="Arial"/>
          <w:noProof/>
          <w:sz w:val="24"/>
          <w:szCs w:val="24"/>
          <w:lang w:val="ro-RO"/>
        </w:rPr>
        <w:t>lor</w:t>
      </w:r>
      <w:r w:rsidR="00DC5416" w:rsidRPr="00DC5416">
        <w:rPr>
          <w:rFonts w:ascii="Arial" w:eastAsia="Times New Roman" w:hAnsi="Arial" w:cs="Arial"/>
          <w:noProof/>
          <w:sz w:val="24"/>
          <w:szCs w:val="24"/>
          <w:lang w:val="ro-RO"/>
        </w:rPr>
        <w:t xml:space="preserve"> normative</w:t>
      </w:r>
      <w:r w:rsidR="005C7E5E">
        <w:rPr>
          <w:rFonts w:ascii="Arial" w:eastAsia="Times New Roman" w:hAnsi="Arial" w:cs="Arial"/>
          <w:noProof/>
          <w:sz w:val="24"/>
          <w:szCs w:val="24"/>
          <w:lang w:val="ro-RO"/>
        </w:rPr>
        <w:t xml:space="preserve"> și procedurilor interne</w:t>
      </w:r>
      <w:r w:rsidR="00DC5416" w:rsidRPr="00DC5416">
        <w:rPr>
          <w:rFonts w:ascii="Arial" w:eastAsia="Times New Roman" w:hAnsi="Arial" w:cs="Arial"/>
          <w:noProof/>
          <w:sz w:val="24"/>
          <w:szCs w:val="24"/>
          <w:lang w:val="ro-RO"/>
        </w:rPr>
        <w:t>.</w:t>
      </w:r>
    </w:p>
    <w:p w14:paraId="1D419137" w14:textId="6B5C08B8" w:rsidR="005056B3" w:rsidRPr="00EC3995" w:rsidRDefault="005056B3" w:rsidP="005056B3">
      <w:pPr>
        <w:spacing w:after="0" w:line="240" w:lineRule="auto"/>
        <w:jc w:val="both"/>
        <w:rPr>
          <w:rFonts w:ascii="Arial" w:eastAsia="Times New Roman" w:hAnsi="Arial" w:cs="Arial"/>
          <w:noProof/>
          <w:sz w:val="24"/>
          <w:szCs w:val="24"/>
          <w:lang w:val="ro-RO"/>
        </w:rPr>
      </w:pPr>
    </w:p>
    <w:p w14:paraId="776CBDE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7.2.3. de a stabili și încasa de la Utilizator comisioane pentru serviciile prestate;</w:t>
      </w:r>
    </w:p>
    <w:p w14:paraId="21BF09DC" w14:textId="094085F4"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7.2.4. de a refuza executarea operațiunilor de plată în cazurile în care are suspiciuni rezonabile cu privire la identitatea părților implicate în Operațiunea de plată, sau la implicarea Utilizatorului în operațiuni de spălare bani sau de finanțare a terorismului;</w:t>
      </w:r>
    </w:p>
    <w:p w14:paraId="0B5FA1C8" w14:textId="6AF4C385" w:rsidR="00A13395" w:rsidRPr="00EC3995" w:rsidRDefault="00A13395" w:rsidP="00A13395">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7.2.5. de a bloca accesul sau posibilitatea de utilizare a contul de plăți din motive obiective, legate de securitatea </w:t>
      </w:r>
      <w:r w:rsidR="00B563E7" w:rsidRPr="00EC3995">
        <w:rPr>
          <w:rFonts w:ascii="Arial" w:eastAsia="Times New Roman" w:hAnsi="Arial" w:cs="Arial"/>
          <w:noProof/>
          <w:sz w:val="24"/>
          <w:szCs w:val="24"/>
          <w:lang w:val="ro-RO"/>
        </w:rPr>
        <w:t>sistemului</w:t>
      </w:r>
      <w:r w:rsidRPr="00EC3995">
        <w:rPr>
          <w:rFonts w:ascii="Arial" w:eastAsia="Times New Roman" w:hAnsi="Arial" w:cs="Arial"/>
          <w:noProof/>
          <w:sz w:val="24"/>
          <w:szCs w:val="24"/>
          <w:lang w:val="ro-RO"/>
        </w:rPr>
        <w:t xml:space="preserve"> moldcell money sau de o suspiciune de utilizare neautorizată sau frauduloasă a acest</w:t>
      </w:r>
      <w:r w:rsidR="00B563E7" w:rsidRPr="00EC3995">
        <w:rPr>
          <w:rFonts w:ascii="Arial" w:eastAsia="Times New Roman" w:hAnsi="Arial" w:cs="Arial"/>
          <w:noProof/>
          <w:sz w:val="24"/>
          <w:szCs w:val="24"/>
          <w:lang w:val="ro-RO"/>
        </w:rPr>
        <w:t>u</w:t>
      </w:r>
      <w:r w:rsidRPr="00EC3995">
        <w:rPr>
          <w:rFonts w:ascii="Arial" w:eastAsia="Times New Roman" w:hAnsi="Arial" w:cs="Arial"/>
          <w:noProof/>
          <w:sz w:val="24"/>
          <w:szCs w:val="24"/>
          <w:lang w:val="ro-RO"/>
        </w:rPr>
        <w:t>ia, cu informarea</w:t>
      </w:r>
      <w:r w:rsidR="00306CED" w:rsidRPr="00EC3995">
        <w:rPr>
          <w:rFonts w:ascii="Arial" w:hAnsi="Arial" w:cs="Arial"/>
          <w:sz w:val="24"/>
          <w:szCs w:val="24"/>
        </w:rPr>
        <w:t xml:space="preserve"> </w:t>
      </w:r>
      <w:r w:rsidR="00306CED" w:rsidRPr="00EC3995">
        <w:rPr>
          <w:rFonts w:ascii="Arial" w:eastAsia="Times New Roman" w:hAnsi="Arial" w:cs="Arial"/>
          <w:noProof/>
          <w:sz w:val="24"/>
          <w:szCs w:val="24"/>
          <w:lang w:val="ro-RO"/>
        </w:rPr>
        <w:t>Utilizatorului înainte de blocare şi, cel mai tîrziu, imediat după, despre blocarea contului şi despre motivele acestui blocaj</w:t>
      </w:r>
      <w:r w:rsidRPr="00EC3995">
        <w:rPr>
          <w:rFonts w:ascii="Arial" w:eastAsia="Times New Roman" w:hAnsi="Arial" w:cs="Arial"/>
          <w:noProof/>
          <w:sz w:val="24"/>
          <w:szCs w:val="24"/>
          <w:lang w:val="ro-RO"/>
        </w:rPr>
        <w:t>;</w:t>
      </w:r>
    </w:p>
    <w:p w14:paraId="4AFDA958" w14:textId="6EFB83DA" w:rsidR="009F08E6" w:rsidRPr="00EC3995" w:rsidRDefault="009F08E6" w:rsidP="00A13395">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7.2.6. de a bloca posibilitatea de utilizare a contul</w:t>
      </w:r>
      <w:r w:rsidR="00E45B27" w:rsidRPr="00EC3995">
        <w:rPr>
          <w:rFonts w:ascii="Arial" w:eastAsia="Times New Roman" w:hAnsi="Arial" w:cs="Arial"/>
          <w:noProof/>
          <w:sz w:val="24"/>
          <w:szCs w:val="24"/>
          <w:lang w:val="ro-RO"/>
        </w:rPr>
        <w:t>ui</w:t>
      </w:r>
      <w:r w:rsidRPr="00EC3995">
        <w:rPr>
          <w:rFonts w:ascii="Arial" w:eastAsia="Times New Roman" w:hAnsi="Arial" w:cs="Arial"/>
          <w:noProof/>
          <w:sz w:val="24"/>
          <w:szCs w:val="24"/>
          <w:lang w:val="ro-RO"/>
        </w:rPr>
        <w:t xml:space="preserve"> de plăți în cazul în care </w:t>
      </w:r>
      <w:r w:rsidR="00DA5A50" w:rsidRPr="00EC3995">
        <w:rPr>
          <w:rFonts w:ascii="Arial" w:eastAsia="Times New Roman" w:hAnsi="Arial" w:cs="Arial"/>
          <w:noProof/>
          <w:sz w:val="24"/>
          <w:szCs w:val="24"/>
          <w:lang w:val="ro-RO"/>
        </w:rPr>
        <w:t xml:space="preserve">pe </w:t>
      </w:r>
      <w:r w:rsidR="005F553E" w:rsidRPr="00EC3995">
        <w:rPr>
          <w:rFonts w:ascii="Arial" w:eastAsia="Times New Roman" w:hAnsi="Arial" w:cs="Arial"/>
          <w:noProof/>
          <w:sz w:val="24"/>
          <w:szCs w:val="24"/>
          <w:lang w:val="ro-RO"/>
        </w:rPr>
        <w:t>c</w:t>
      </w:r>
      <w:r w:rsidR="00DA5A50" w:rsidRPr="00EC3995">
        <w:rPr>
          <w:rFonts w:ascii="Arial" w:eastAsia="Times New Roman" w:hAnsi="Arial" w:cs="Arial"/>
          <w:noProof/>
          <w:sz w:val="24"/>
          <w:szCs w:val="24"/>
          <w:lang w:val="ro-RO"/>
        </w:rPr>
        <w:t>ont nu a fost înregistrată nicio Operațiune de plată pe parcursul a 12 luni consecutive</w:t>
      </w:r>
      <w:r w:rsidRPr="00EC3995">
        <w:rPr>
          <w:rFonts w:ascii="Arial" w:eastAsia="Times New Roman" w:hAnsi="Arial" w:cs="Arial"/>
          <w:noProof/>
          <w:sz w:val="24"/>
          <w:szCs w:val="24"/>
          <w:lang w:val="ro-RO"/>
        </w:rPr>
        <w:t>;</w:t>
      </w:r>
    </w:p>
    <w:p w14:paraId="38EA11F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7.2.5. să transmită comunicări comerciale (marketing direct) și să prelucreze datele cu caracter personal ale Utilizatorului în scopul realizării de studii de piață, direct sau prin intermediul unor companii specializate în acest sens;</w:t>
      </w:r>
    </w:p>
    <w:p w14:paraId="06C010C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7.2.6. să înregistreze convorbirile telefonice ale Utilizatorului cu reprezentanții serviciul de relaţii cu clienții al Prestatorului în scopul identificării nevoilor Utilizatorului și îmbunătățirii serviciilor oferite de Prestator. Utilizatorul este informat în acest sens la momentul solicitării unei convorbiri cu un reprezentant al serviciului de relaţii cu clienţii și are posibilitatea de a refuza convorbirea;</w:t>
      </w:r>
    </w:p>
    <w:p w14:paraId="1150E9F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7.2.7. să modifice unilateral prezentul Contract-cadru, condițiile de utilizare a contului de plată precum și comisioanele și tarifele aferente, notificând despre acest fapt Utilizatorul, prin publicarea informației date pe pagina web: </w:t>
      </w:r>
      <w:hyperlink r:id="rId18"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sz w:val="24"/>
          <w:szCs w:val="24"/>
          <w:lang w:val="ro-RO"/>
        </w:rPr>
        <w:t xml:space="preserve"> și în Aplicația moldcell money, cu cel puţin cu 2 luni înainte de data intrării în vigoare a lor. În acest caz Utilizatorul are dreptul de a rezolvi Contractul-cadru imediat şi în mod gratuit, înainte de data intrării în vigoare a modificărilor propuse.</w:t>
      </w:r>
    </w:p>
    <w:p w14:paraId="682CF86E"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Modificările se consideră acceptate în mod tacit de către Utilizator, dacă acesta nu rezoluționat prezentul Contract-cadru înainte de data intrării în vigoare a acestora.</w:t>
      </w:r>
    </w:p>
    <w:p w14:paraId="20438149" w14:textId="3B9A33FA" w:rsidR="005056B3"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7.2.8.  Prevederile pct. 7.2.7. nu se aplică în cazul modificărilor operate urmare a adoptării unor acte normative.</w:t>
      </w:r>
    </w:p>
    <w:p w14:paraId="25C8C681" w14:textId="2273FDAF" w:rsidR="009076DC" w:rsidRDefault="009076DC" w:rsidP="005056B3">
      <w:pPr>
        <w:spacing w:after="0" w:line="240" w:lineRule="auto"/>
        <w:jc w:val="both"/>
        <w:rPr>
          <w:rFonts w:ascii="Arial" w:eastAsia="Times New Roman" w:hAnsi="Arial" w:cs="Arial"/>
          <w:noProof/>
          <w:sz w:val="24"/>
          <w:szCs w:val="24"/>
          <w:lang w:val="ro-RO"/>
        </w:rPr>
      </w:pPr>
    </w:p>
    <w:p w14:paraId="56D7EC9A" w14:textId="349CBB78" w:rsidR="009076DC" w:rsidRDefault="009076DC" w:rsidP="005056B3">
      <w:pPr>
        <w:spacing w:after="0" w:line="240" w:lineRule="auto"/>
        <w:jc w:val="both"/>
        <w:rPr>
          <w:rFonts w:ascii="Arial" w:eastAsia="Times New Roman" w:hAnsi="Arial" w:cs="Arial"/>
          <w:noProof/>
          <w:sz w:val="24"/>
          <w:szCs w:val="24"/>
          <w:lang w:val="ro-RO"/>
        </w:rPr>
      </w:pPr>
    </w:p>
    <w:p w14:paraId="7BD0B72B" w14:textId="77777777" w:rsidR="009076DC" w:rsidRPr="00EC3995" w:rsidRDefault="009076DC" w:rsidP="005056B3">
      <w:pPr>
        <w:spacing w:after="0" w:line="240" w:lineRule="auto"/>
        <w:jc w:val="both"/>
        <w:rPr>
          <w:rFonts w:ascii="Arial" w:eastAsia="Times New Roman" w:hAnsi="Arial" w:cs="Arial"/>
          <w:noProof/>
          <w:sz w:val="24"/>
          <w:szCs w:val="24"/>
          <w:lang w:val="ro-RO"/>
        </w:rPr>
      </w:pPr>
    </w:p>
    <w:p w14:paraId="58C38185"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5F4CA76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7.3.</w:t>
      </w:r>
      <w:r w:rsidRPr="00EC3995">
        <w:rPr>
          <w:rFonts w:ascii="Arial" w:eastAsia="Times New Roman" w:hAnsi="Arial" w:cs="Arial"/>
          <w:noProof/>
          <w:sz w:val="24"/>
          <w:szCs w:val="24"/>
          <w:lang w:val="ro-RO"/>
        </w:rPr>
        <w:t> </w:t>
      </w:r>
      <w:r w:rsidRPr="00EC3995">
        <w:rPr>
          <w:rFonts w:ascii="Arial" w:eastAsia="Times New Roman" w:hAnsi="Arial" w:cs="Arial"/>
          <w:b/>
          <w:bCs/>
          <w:noProof/>
          <w:sz w:val="24"/>
          <w:szCs w:val="24"/>
          <w:lang w:val="ro-RO"/>
        </w:rPr>
        <w:t>Utilizatorul</w:t>
      </w:r>
      <w:r w:rsidRPr="00EC3995">
        <w:rPr>
          <w:rFonts w:ascii="Arial" w:eastAsia="Times New Roman" w:hAnsi="Arial" w:cs="Arial"/>
          <w:noProof/>
          <w:sz w:val="24"/>
          <w:szCs w:val="24"/>
          <w:lang w:val="ro-RO"/>
        </w:rPr>
        <w:t> </w:t>
      </w:r>
      <w:r w:rsidRPr="00EC3995">
        <w:rPr>
          <w:rFonts w:ascii="Arial" w:eastAsia="Times New Roman" w:hAnsi="Arial" w:cs="Arial"/>
          <w:b/>
          <w:bCs/>
          <w:noProof/>
          <w:sz w:val="24"/>
          <w:szCs w:val="24"/>
          <w:lang w:val="ro-RO"/>
        </w:rPr>
        <w:t>are următoarele obligații</w:t>
      </w:r>
      <w:r w:rsidRPr="00EC3995">
        <w:rPr>
          <w:rFonts w:ascii="Arial" w:eastAsia="Times New Roman" w:hAnsi="Arial" w:cs="Arial"/>
          <w:noProof/>
          <w:sz w:val="24"/>
          <w:szCs w:val="24"/>
          <w:lang w:val="ro-RO"/>
        </w:rPr>
        <w:t>:</w:t>
      </w:r>
    </w:p>
    <w:p w14:paraId="1ABEFD5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7.3.1. să prezinte informații veridice și actele solicitate de Prestator la deschiderea Contului de plată pentru Identificarea clientului sau necesare pentru executarea unei Operațiuni de plată;</w:t>
      </w:r>
    </w:p>
    <w:p w14:paraId="2C092A00"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7.3.2. să achite comisioanele/tarifele stabilite pentru serviciile Prestatorului;</w:t>
      </w:r>
    </w:p>
    <w:p w14:paraId="769D1B76"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7.3.3. să informeze imediat Prestatorul despre cazurile de compromitere a Elementelor de securitate personalizate, precum și despre orice utilizare neautorizată a Contului de plată și să transmită Prestatorului informația necesară pentru efectuarea investigațiilor;</w:t>
      </w:r>
    </w:p>
    <w:p w14:paraId="0433796E"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7.3.4. să achite, în cazul sustragerii ilegale sau pierderii Elementelor de securitate personalizate, toate plățile generate de utilizarea serviciilor până la momentul blocării temporare a accesului la Contul de plăți de către Prestator;</w:t>
      </w:r>
    </w:p>
    <w:p w14:paraId="45C6124E" w14:textId="79B886D5"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7.3.5. să nu utilizeze serviciile Prestatorului în scopuri ilegale, în operațiuni frauduloase sau de spălare a banilor sau finanțare a terorismului;</w:t>
      </w:r>
    </w:p>
    <w:p w14:paraId="7EAA2183" w14:textId="77777777" w:rsidR="005F553E" w:rsidRPr="00EC3995" w:rsidRDefault="005F553E" w:rsidP="005056B3">
      <w:pPr>
        <w:spacing w:after="0" w:line="240" w:lineRule="auto"/>
        <w:jc w:val="both"/>
        <w:rPr>
          <w:rFonts w:ascii="Arial" w:eastAsia="Times New Roman" w:hAnsi="Arial" w:cs="Arial"/>
          <w:noProof/>
          <w:sz w:val="24"/>
          <w:szCs w:val="24"/>
          <w:lang w:val="ro-RO"/>
        </w:rPr>
      </w:pPr>
    </w:p>
    <w:p w14:paraId="084DBF46" w14:textId="34AC7C26"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7.4.</w:t>
      </w:r>
      <w:r w:rsidR="00782BFE">
        <w:rPr>
          <w:rFonts w:ascii="Arial" w:eastAsia="Times New Roman" w:hAnsi="Arial" w:cs="Arial"/>
          <w:b/>
          <w:bCs/>
          <w:noProof/>
          <w:sz w:val="24"/>
          <w:szCs w:val="24"/>
          <w:lang w:val="ro-RO"/>
        </w:rPr>
        <w:t xml:space="preserve"> </w:t>
      </w:r>
      <w:r w:rsidRPr="00EC3995">
        <w:rPr>
          <w:rFonts w:ascii="Arial" w:eastAsia="Times New Roman" w:hAnsi="Arial" w:cs="Arial"/>
          <w:b/>
          <w:bCs/>
          <w:noProof/>
          <w:sz w:val="24"/>
          <w:szCs w:val="24"/>
          <w:lang w:val="ro-RO"/>
        </w:rPr>
        <w:t>Utilizatorul</w:t>
      </w:r>
      <w:r w:rsidR="00782BFE">
        <w:rPr>
          <w:rFonts w:ascii="Arial" w:eastAsia="Times New Roman" w:hAnsi="Arial" w:cs="Arial"/>
          <w:noProof/>
          <w:sz w:val="24"/>
          <w:szCs w:val="24"/>
          <w:lang w:val="ro-RO"/>
        </w:rPr>
        <w:t xml:space="preserve"> </w:t>
      </w:r>
      <w:r w:rsidRPr="00EC3995">
        <w:rPr>
          <w:rFonts w:ascii="Arial" w:eastAsia="Times New Roman" w:hAnsi="Arial" w:cs="Arial"/>
          <w:b/>
          <w:bCs/>
          <w:noProof/>
          <w:sz w:val="24"/>
          <w:szCs w:val="24"/>
          <w:lang w:val="ro-RO"/>
        </w:rPr>
        <w:t>are următoarele drepturi</w:t>
      </w:r>
      <w:r w:rsidRPr="00EC3995">
        <w:rPr>
          <w:rFonts w:ascii="Arial" w:eastAsia="Times New Roman" w:hAnsi="Arial" w:cs="Arial"/>
          <w:noProof/>
          <w:sz w:val="24"/>
          <w:szCs w:val="24"/>
          <w:lang w:val="ro-RO"/>
        </w:rPr>
        <w:t>:</w:t>
      </w:r>
    </w:p>
    <w:p w14:paraId="29AFA0B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7.4.1. să utilizeze Contul de plăți în condițiile și în limitele stabilite în prezentul Contract-cadru și să beneficieze de servicii </w:t>
      </w:r>
    </w:p>
    <w:p w14:paraId="51B586D6"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7.4.2. de a rezolvi Contractul-cadru imediat şi în mod gratuit, înainte de data intrării în vigoare a modificărilor propuse de Prestator;</w:t>
      </w:r>
    </w:p>
    <w:p w14:paraId="3C02B156"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7.4.3. să primească la cerere, pe suport durabil, condiţiile prezentului Contract-cadru, precum şi informațiile precontractuale;</w:t>
      </w:r>
    </w:p>
    <w:p w14:paraId="4E59F1CE"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7.4.4. de a solicita corectarea sau anularea Operațiunii de plată executată de Prestator eronat sau fără autorizare din partea Utilizatorului, în termen de 2 luni de la data când a fost debitată suma din Contul de plăți;</w:t>
      </w:r>
    </w:p>
    <w:p w14:paraId="6B9E433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184F3CA" w14:textId="77777777" w:rsidR="005056B3" w:rsidRPr="00EC3995" w:rsidRDefault="005056B3" w:rsidP="005056B3">
      <w:pPr>
        <w:spacing w:after="0" w:line="240" w:lineRule="auto"/>
        <w:jc w:val="center"/>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 Securitatea Sistemului moldcell money</w:t>
      </w:r>
    </w:p>
    <w:p w14:paraId="54895463"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377492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8.1.</w:t>
      </w:r>
      <w:r w:rsidRPr="00EC3995">
        <w:rPr>
          <w:rFonts w:ascii="Arial" w:eastAsia="Times New Roman" w:hAnsi="Arial" w:cs="Arial"/>
          <w:noProof/>
          <w:sz w:val="24"/>
          <w:szCs w:val="24"/>
          <w:lang w:val="ro-RO"/>
        </w:rPr>
        <w:t> Securitatea Sistemului moldcell money are ca scop: </w:t>
      </w:r>
    </w:p>
    <w:p w14:paraId="023E72A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8.1.1. securitatea Contului de plată şi a fondurilor disponibile, precum şi confidențialitatea informației despre acesta; </w:t>
      </w:r>
    </w:p>
    <w:p w14:paraId="30C1327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8.1.2. asigurarea faptului că Operațiunile de plată ce presupun debitarea Contului de plată, pot fi efectuate din numele Utilizatorului doar de către Utilizator prin utilizarea Elementelor de securitate personalizate.</w:t>
      </w:r>
    </w:p>
    <w:p w14:paraId="7EB9786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C4D570C" w14:textId="4F62B694"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8.2.</w:t>
      </w:r>
      <w:r w:rsidR="00782BFE">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Securitatea Sistemului moldcell money este asigurată prin următoarele cerinţe de autentificare: </w:t>
      </w:r>
    </w:p>
    <w:p w14:paraId="2E11276D" w14:textId="41FE368F"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8.2.1. persoana poate să adere la Sistemul moldcell money în calitate de Utilizator doar în baza înregistrării în cadrul Sistemului moldcell money prin stabilirea Elementelor de securitate personalizate (Login</w:t>
      </w:r>
      <w:r w:rsidR="00051D5B" w:rsidRPr="00EC3995">
        <w:rPr>
          <w:rFonts w:ascii="Arial" w:eastAsia="Times New Roman" w:hAnsi="Arial" w:cs="Arial"/>
          <w:noProof/>
          <w:sz w:val="24"/>
          <w:szCs w:val="24"/>
          <w:lang w:val="ro-RO"/>
        </w:rPr>
        <w:t>, PIN și Cod OTP</w:t>
      </w:r>
      <w:r w:rsidRPr="00EC3995">
        <w:rPr>
          <w:rFonts w:ascii="Arial" w:eastAsia="Times New Roman" w:hAnsi="Arial" w:cs="Arial"/>
          <w:noProof/>
          <w:sz w:val="24"/>
          <w:szCs w:val="24"/>
          <w:lang w:val="ro-RO"/>
        </w:rPr>
        <w:t>);</w:t>
      </w:r>
    </w:p>
    <w:p w14:paraId="63223FAF" w14:textId="2AA68762"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8.2.2. persoana poate să obțină accesul la Sistemul moldcell money în calitate de Utilizator doar în baza procedurii Autentificării</w:t>
      </w:r>
      <w:r w:rsidR="00051D5B" w:rsidRPr="00EC3995">
        <w:rPr>
          <w:rFonts w:ascii="Arial" w:eastAsia="Times New Roman" w:hAnsi="Arial" w:cs="Arial"/>
          <w:noProof/>
          <w:sz w:val="24"/>
          <w:szCs w:val="24"/>
          <w:lang w:val="ro-RO"/>
        </w:rPr>
        <w:t xml:space="preserve"> sau Autentificării stricte, după caz</w:t>
      </w:r>
      <w:r w:rsidR="00782BFE">
        <w:rPr>
          <w:rFonts w:ascii="Arial" w:eastAsia="Times New Roman" w:hAnsi="Arial" w:cs="Arial"/>
          <w:noProof/>
          <w:sz w:val="24"/>
          <w:szCs w:val="24"/>
          <w:lang w:val="ro-RO"/>
        </w:rPr>
        <w:t>;</w:t>
      </w:r>
    </w:p>
    <w:p w14:paraId="33F21A88" w14:textId="2B432173"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8.2.3. în cadrul sesiunii de utilizare a Sistemului moldcell money, Ordinul de plată va fi autorizat și transmis spre executare Prestatorului de Utilizator, doar în baza Autentificării </w:t>
      </w:r>
      <w:r w:rsidR="00051D5B" w:rsidRPr="00EC3995">
        <w:rPr>
          <w:rFonts w:ascii="Arial" w:eastAsia="Times New Roman" w:hAnsi="Arial" w:cs="Arial"/>
          <w:noProof/>
          <w:sz w:val="24"/>
          <w:szCs w:val="24"/>
          <w:lang w:val="ro-RO"/>
        </w:rPr>
        <w:t xml:space="preserve">stricte </w:t>
      </w:r>
      <w:r w:rsidRPr="00EC3995">
        <w:rPr>
          <w:rFonts w:ascii="Arial" w:eastAsia="Times New Roman" w:hAnsi="Arial" w:cs="Arial"/>
          <w:noProof/>
          <w:sz w:val="24"/>
          <w:szCs w:val="24"/>
          <w:lang w:val="ro-RO"/>
        </w:rPr>
        <w:t>pentru fiecare Ordin de plată</w:t>
      </w:r>
      <w:r w:rsidR="00051D5B" w:rsidRPr="00EC3995">
        <w:rPr>
          <w:rFonts w:ascii="Arial" w:eastAsia="Times New Roman" w:hAnsi="Arial" w:cs="Arial"/>
          <w:noProof/>
          <w:sz w:val="24"/>
          <w:szCs w:val="24"/>
          <w:lang w:val="ro-RO"/>
        </w:rPr>
        <w:t>, cu excepțiile stabilite în prezentul Contract</w:t>
      </w:r>
      <w:r w:rsidRPr="00EC3995">
        <w:rPr>
          <w:rFonts w:ascii="Arial" w:eastAsia="Times New Roman" w:hAnsi="Arial" w:cs="Arial"/>
          <w:noProof/>
          <w:sz w:val="24"/>
          <w:szCs w:val="24"/>
          <w:lang w:val="ro-RO"/>
        </w:rPr>
        <w:t>.</w:t>
      </w:r>
    </w:p>
    <w:p w14:paraId="69F093D8"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4D64A766" w14:textId="2BD3DDDD"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8.3.</w:t>
      </w:r>
      <w:r w:rsidR="00782BFE">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Factorul de bază al securității Sistemului moldcell money este Autentificarea</w:t>
      </w:r>
      <w:r w:rsidR="00051D5B" w:rsidRPr="00EC3995">
        <w:rPr>
          <w:rFonts w:ascii="Arial" w:eastAsia="Times New Roman" w:hAnsi="Arial" w:cs="Arial"/>
          <w:noProof/>
          <w:sz w:val="24"/>
          <w:szCs w:val="24"/>
          <w:lang w:val="ro-RO"/>
        </w:rPr>
        <w:t xml:space="preserve"> și după caz, Autentificarea strictă</w:t>
      </w:r>
      <w:r w:rsidRPr="00EC3995">
        <w:rPr>
          <w:rFonts w:ascii="Arial" w:eastAsia="Times New Roman" w:hAnsi="Arial" w:cs="Arial"/>
          <w:noProof/>
          <w:sz w:val="24"/>
          <w:szCs w:val="24"/>
          <w:lang w:val="ro-RO"/>
        </w:rPr>
        <w:t>, respectiv securitatea este în cea mai mare măsură bazată pe asigurarea de către Utilizator a necompromiterii Elementelor de securitate personalizate inclusiv:</w:t>
      </w:r>
    </w:p>
    <w:p w14:paraId="2976DD6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8.3.1. Necompromiterea datelor de identificare a Utilizatorului. </w:t>
      </w:r>
    </w:p>
    <w:p w14:paraId="5018A118" w14:textId="03BFFE2E"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8.3.2. Necompromiterea PIN-ului. Compromiterea PIN-ului este situaţia în care Utilizatorul nu este ferm convins despre faptul că aceasta nu est</w:t>
      </w:r>
      <w:r w:rsidR="00782BFE">
        <w:rPr>
          <w:rFonts w:ascii="Arial" w:eastAsia="Times New Roman" w:hAnsi="Arial" w:cs="Arial"/>
          <w:noProof/>
          <w:sz w:val="24"/>
          <w:szCs w:val="24"/>
          <w:lang w:val="ro-RO"/>
        </w:rPr>
        <w:t>e accesibilă persoanelor terţe.</w:t>
      </w:r>
    </w:p>
    <w:p w14:paraId="5BE8E60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8.3.3. Necompromiterea parolelor de unică folosință recepționate de la Prestator prin intermediul SMS. Compromiterea parolelor de unică folosință este situația în care Utilizatorul nu este ferm convins despre faptul că acestea nu sunt accesibile persoanelor terţe.</w:t>
      </w:r>
    </w:p>
    <w:p w14:paraId="10CE030C" w14:textId="1882A184"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8.3.4 N</w:t>
      </w:r>
      <w:r w:rsidR="00F10621">
        <w:rPr>
          <w:rFonts w:ascii="Arial" w:eastAsia="Times New Roman" w:hAnsi="Arial" w:cs="Arial"/>
          <w:noProof/>
          <w:sz w:val="24"/>
          <w:szCs w:val="24"/>
          <w:lang w:val="ro-RO"/>
        </w:rPr>
        <w:t xml:space="preserve">ecompromiterea datelor folosite </w:t>
      </w:r>
      <w:r w:rsidRPr="00EC3995">
        <w:rPr>
          <w:rFonts w:ascii="Arial" w:eastAsia="Times New Roman" w:hAnsi="Arial" w:cs="Arial"/>
          <w:noProof/>
          <w:sz w:val="24"/>
          <w:szCs w:val="24"/>
          <w:lang w:val="ro-RO"/>
        </w:rPr>
        <w:t>de dispozitivul de pe care se accesează Sistemul moldcell money</w:t>
      </w:r>
      <w:r w:rsidR="00051D5B" w:rsidRPr="00EC3995">
        <w:rPr>
          <w:rFonts w:ascii="Arial" w:eastAsia="Times New Roman" w:hAnsi="Arial" w:cs="Arial"/>
          <w:noProof/>
          <w:sz w:val="24"/>
          <w:szCs w:val="24"/>
          <w:lang w:val="ro-RO"/>
        </w:rPr>
        <w:t xml:space="preserve"> </w:t>
      </w:r>
      <w:r w:rsidR="00F10621">
        <w:rPr>
          <w:rFonts w:ascii="Arial" w:eastAsia="Times New Roman" w:hAnsi="Arial" w:cs="Arial"/>
          <w:noProof/>
          <w:sz w:val="24"/>
          <w:szCs w:val="24"/>
          <w:lang w:val="ro-RO"/>
        </w:rPr>
        <w:t xml:space="preserve">pentru </w:t>
      </w:r>
      <w:r w:rsidRPr="00EC3995">
        <w:rPr>
          <w:rFonts w:ascii="Arial" w:eastAsia="Times New Roman" w:hAnsi="Arial" w:cs="Arial"/>
          <w:noProof/>
          <w:sz w:val="24"/>
          <w:szCs w:val="24"/>
          <w:lang w:val="ro-RO"/>
        </w:rPr>
        <w:t xml:space="preserve">Autentificarea biometrică (amprenta digitală sau identificare facială). Compromiterea acestor date este situația în care Utilizatorul nu este ferm convins despre faptul că o persoană terță </w:t>
      </w:r>
      <w:r w:rsidR="00F10621">
        <w:rPr>
          <w:rFonts w:ascii="Arial" w:eastAsia="Times New Roman" w:hAnsi="Arial" w:cs="Arial"/>
          <w:noProof/>
          <w:sz w:val="24"/>
          <w:szCs w:val="24"/>
          <w:lang w:val="ro-RO"/>
        </w:rPr>
        <w:t xml:space="preserve">nu a avut acces la dispozitivul </w:t>
      </w:r>
      <w:r w:rsidRPr="00EC3995">
        <w:rPr>
          <w:rFonts w:ascii="Arial" w:eastAsia="Times New Roman" w:hAnsi="Arial" w:cs="Arial"/>
          <w:noProof/>
          <w:sz w:val="24"/>
          <w:szCs w:val="24"/>
          <w:lang w:val="ro-RO"/>
        </w:rPr>
        <w:t>de pe care se accesează Sistemul moldcell money sau pe care este instalată Aplicația moldcell money.</w:t>
      </w:r>
    </w:p>
    <w:p w14:paraId="4A57AF0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0E2D7A5" w14:textId="4BBAE85D"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8.4.</w:t>
      </w:r>
      <w:r w:rsidR="00F10621">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Utilizatorul este</w:t>
      </w:r>
      <w:r w:rsidR="00F10621">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responsabil pentru păstrarea confidențialității PIN-ului Contului de plată și este responsabil pentru toate activitățile care au loc în Contul de plăți.</w:t>
      </w:r>
    </w:p>
    <w:p w14:paraId="3977939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3B658F46" w14:textId="122D9D76"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8.5.</w:t>
      </w:r>
      <w:r w:rsidR="00F10621">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Utilizatorul este de acord să notifice imediat Prestatorul cu privire la orice utilizare neautorizată a  PIN-ului sau a Contului de plată, sau oric</w:t>
      </w:r>
      <w:r w:rsidR="00F10621">
        <w:rPr>
          <w:rFonts w:ascii="Arial" w:eastAsia="Times New Roman" w:hAnsi="Arial" w:cs="Arial"/>
          <w:noProof/>
          <w:sz w:val="24"/>
          <w:szCs w:val="24"/>
          <w:lang w:val="ro-RO"/>
        </w:rPr>
        <w:t xml:space="preserve">e altă încălcare a securității. </w:t>
      </w:r>
      <w:r w:rsidRPr="00EC3995">
        <w:rPr>
          <w:rFonts w:ascii="Arial" w:eastAsia="Times New Roman" w:hAnsi="Arial" w:cs="Arial"/>
          <w:noProof/>
          <w:sz w:val="24"/>
          <w:szCs w:val="24"/>
          <w:lang w:val="ro-RO"/>
        </w:rPr>
        <w:t>Prestatorul nu poate și nu va fi răspunzător pentru nicio pierdere sau daune rezultate din eșecul Utilizatorului de a furniza Presatorului informații exacte sau de a își păstra PIN-ul în siguranță.</w:t>
      </w:r>
    </w:p>
    <w:p w14:paraId="42364998" w14:textId="29D2BF1B" w:rsidR="005056B3" w:rsidRPr="00EC3995" w:rsidRDefault="005056B3" w:rsidP="005056B3">
      <w:pPr>
        <w:spacing w:after="0" w:line="240" w:lineRule="auto"/>
        <w:jc w:val="both"/>
        <w:rPr>
          <w:rFonts w:ascii="Arial" w:eastAsia="Times New Roman" w:hAnsi="Arial" w:cs="Arial"/>
          <w:noProof/>
          <w:sz w:val="24"/>
          <w:szCs w:val="24"/>
          <w:lang w:val="ro-RO"/>
        </w:rPr>
      </w:pPr>
    </w:p>
    <w:p w14:paraId="37B22BE7" w14:textId="6E3CC15E"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8.6.</w:t>
      </w:r>
      <w:r w:rsidR="00F10621">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În scopul prevenirii compromiterii Elementelor de securitate personalizate, Utilizatorul trebuie:</w:t>
      </w:r>
    </w:p>
    <w:p w14:paraId="494B1509" w14:textId="73A4813F" w:rsidR="005056B3" w:rsidRPr="00EC3995" w:rsidRDefault="00F10621" w:rsidP="005056B3">
      <w:pPr>
        <w:spacing w:after="0" w:line="240" w:lineRule="auto"/>
        <w:jc w:val="both"/>
        <w:rPr>
          <w:rFonts w:ascii="Arial" w:eastAsia="Times New Roman" w:hAnsi="Arial" w:cs="Arial"/>
          <w:noProof/>
          <w:sz w:val="24"/>
          <w:szCs w:val="24"/>
          <w:lang w:val="ro-RO"/>
        </w:rPr>
      </w:pPr>
      <w:r>
        <w:rPr>
          <w:rFonts w:ascii="Arial" w:eastAsia="Times New Roman" w:hAnsi="Arial" w:cs="Arial"/>
          <w:noProof/>
          <w:sz w:val="24"/>
          <w:szCs w:val="24"/>
          <w:lang w:val="ro-RO"/>
        </w:rPr>
        <w:t xml:space="preserve">8.6.1 să nu </w:t>
      </w:r>
      <w:r w:rsidR="005056B3" w:rsidRPr="00EC3995">
        <w:rPr>
          <w:rFonts w:ascii="Arial" w:eastAsia="Times New Roman" w:hAnsi="Arial" w:cs="Arial"/>
          <w:noProof/>
          <w:sz w:val="24"/>
          <w:szCs w:val="24"/>
          <w:lang w:val="ro-RO"/>
        </w:rPr>
        <w:t>scrie PIN-ul pe un suport care permite asocierea cu Sistemul moldcell money;</w:t>
      </w:r>
    </w:p>
    <w:p w14:paraId="6072C51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8.6.2. să modifice regulat PIN-ul;</w:t>
      </w:r>
    </w:p>
    <w:p w14:paraId="2E0121B6"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8.6.3. să asigure protejarea dispozitivului de pe care accesează Sistemul moldcell money inclusiv utilizând soft specializat (antivirus,firewall etc.);</w:t>
      </w:r>
    </w:p>
    <w:p w14:paraId="7C7708B9" w14:textId="279F6AD9"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8.6.4. să limiteze accesul persoanelor terțe la dispozitivul de pe care accesează Sistemul moldcell money prin set</w:t>
      </w:r>
      <w:r w:rsidR="00F10621">
        <w:rPr>
          <w:rFonts w:ascii="Arial" w:eastAsia="Times New Roman" w:hAnsi="Arial" w:cs="Arial"/>
          <w:noProof/>
          <w:sz w:val="24"/>
          <w:szCs w:val="24"/>
          <w:lang w:val="ro-RO"/>
        </w:rPr>
        <w:t xml:space="preserve">area PIN-ului sau autentificare </w:t>
      </w:r>
      <w:r w:rsidRPr="00EC3995">
        <w:rPr>
          <w:rFonts w:ascii="Arial" w:eastAsia="Times New Roman" w:hAnsi="Arial" w:cs="Arial"/>
          <w:noProof/>
          <w:sz w:val="24"/>
          <w:szCs w:val="24"/>
          <w:lang w:val="ro-RO"/>
        </w:rPr>
        <w:t>biometrică (amprenta digitală sau identificare facială);</w:t>
      </w:r>
    </w:p>
    <w:p w14:paraId="7D96979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5427BC3" w14:textId="0D3D1B25"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8.7.</w:t>
      </w:r>
      <w:r w:rsidR="00F10621">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Pentru a spori securitatea se recomandă Utilizatorului:</w:t>
      </w:r>
    </w:p>
    <w:p w14:paraId="32929DB7" w14:textId="7C471CE6"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8.7.1. să solicite efectuarea Operațiunilor de plată numai în prezența sa;</w:t>
      </w:r>
    </w:p>
    <w:p w14:paraId="3DB93FF6" w14:textId="7F3CB3AA"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8.7.2. să solicite chitanța pentru Operațiunile de plată efectuate şi să verifice cu atenție informația indicată pe aceasta (data, numărul de cont, suma tranzacției) în cazul în care efectuează Operațiunea de plată nemijlocit la co</w:t>
      </w:r>
      <w:r w:rsidR="00782BFE">
        <w:rPr>
          <w:rFonts w:ascii="Arial" w:eastAsia="Times New Roman" w:hAnsi="Arial" w:cs="Arial"/>
          <w:noProof/>
          <w:sz w:val="24"/>
          <w:szCs w:val="24"/>
          <w:lang w:val="ro-RO"/>
        </w:rPr>
        <w:t>merciant sau la agent de plată;</w:t>
      </w:r>
    </w:p>
    <w:p w14:paraId="06D788FA" w14:textId="72054E48"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8.7.3. să verifice imediat soldul Contului de plată, în cazu</w:t>
      </w:r>
      <w:r w:rsidR="00782BFE">
        <w:rPr>
          <w:rFonts w:ascii="Arial" w:eastAsia="Times New Roman" w:hAnsi="Arial" w:cs="Arial"/>
          <w:noProof/>
          <w:sz w:val="24"/>
          <w:szCs w:val="24"/>
          <w:lang w:val="ro-RO"/>
        </w:rPr>
        <w:t>l eșuării Operațiunii de plată;</w:t>
      </w:r>
    </w:p>
    <w:p w14:paraId="15AE92A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8.7.4. să păstreze toate chitanțele Operațiunilor de plată şi să le verifice cu extrasul de cont.</w:t>
      </w:r>
    </w:p>
    <w:p w14:paraId="653D9EA2"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8.7.5. Să comunice Prestatorului orice circumstanțe care creează dubii rezonabile privind securitatea utilizării Sistemului moldcell money.</w:t>
      </w:r>
    </w:p>
    <w:p w14:paraId="07FB980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A030819" w14:textId="5F09A41E"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8.8.</w:t>
      </w:r>
      <w:r w:rsidR="00F10621">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Cerinţele faţă de PIN-ul setat de Utilizator:</w:t>
      </w:r>
    </w:p>
    <w:p w14:paraId="415A8797"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8.8.1. PIN-ul trebuie să conţină o combinație din 4 cifre;</w:t>
      </w:r>
    </w:p>
    <w:p w14:paraId="491083E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8.8.2. Este interzisă stabilirea PIN-ului care coincide cu ultimul PIN setat anterior de Utilizator;</w:t>
      </w:r>
    </w:p>
    <w:p w14:paraId="19A0D271" w14:textId="4966F1DF"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8.8.3. Sistemul moldcell money va bloca posibilitatea de a introduce același PIN după 3 introduceri greşite consecutive. În cazul blocării PIN-ului sau dacă Utilizatorul a uitat PIN-ul setat, acesta urmează să solicite setarea unui nou PIN, după cum urmează:</w:t>
      </w:r>
    </w:p>
    <w:p w14:paraId="49B60241" w14:textId="6AB12013"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 Utilizatorul contactează serviciul de relații cu clienții al Prestatorului și, după validarea reușită a identității sale, reprezentantul Prestatorului procedează la resetarea PIN-ului. În continuare, un PIN temporar este expediat la numărul de telefon asociat Contului Utilizatorului. Acest PIN temporar va fi utilizat de Utilizator pentru o singură </w:t>
      </w:r>
      <w:r w:rsidR="00051D5B" w:rsidRPr="00EC3995">
        <w:rPr>
          <w:rFonts w:ascii="Arial" w:eastAsia="Times New Roman" w:hAnsi="Arial" w:cs="Arial"/>
          <w:noProof/>
          <w:sz w:val="24"/>
          <w:szCs w:val="24"/>
          <w:lang w:val="ro-RO"/>
        </w:rPr>
        <w:t>A</w:t>
      </w:r>
      <w:r w:rsidRPr="00EC3995">
        <w:rPr>
          <w:rFonts w:ascii="Arial" w:eastAsia="Times New Roman" w:hAnsi="Arial" w:cs="Arial"/>
          <w:noProof/>
          <w:sz w:val="24"/>
          <w:szCs w:val="24"/>
          <w:lang w:val="ro-RO"/>
        </w:rPr>
        <w:t>utentificare, după care acesta va avea posibilitatea să-și configureze noul PIN</w:t>
      </w:r>
      <w:r w:rsidR="00177CA4" w:rsidRPr="00EC3995">
        <w:rPr>
          <w:rFonts w:ascii="Arial" w:eastAsia="Times New Roman" w:hAnsi="Arial" w:cs="Arial"/>
          <w:noProof/>
          <w:sz w:val="24"/>
          <w:szCs w:val="24"/>
          <w:lang w:val="ro-RO"/>
        </w:rPr>
        <w:t>.</w:t>
      </w:r>
      <w:r w:rsidR="00177CA4" w:rsidRPr="00EC3995">
        <w:rPr>
          <w:rFonts w:ascii="Arial" w:hAnsi="Arial" w:cs="Arial"/>
          <w:sz w:val="24"/>
          <w:szCs w:val="24"/>
        </w:rPr>
        <w:t xml:space="preserve"> </w:t>
      </w:r>
    </w:p>
    <w:p w14:paraId="66816335" w14:textId="040126E3"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Dacă Utilizatorul a setat întrebarea de securitate si tine minte răspunsul corect, acesta poate reseta PIN-ul de sine stătător urmînd instrucțiunile din Aplicația moldcell money.</w:t>
      </w:r>
      <w:r w:rsidR="005A14DA" w:rsidRPr="00EC3995">
        <w:rPr>
          <w:rFonts w:ascii="Arial" w:eastAsia="Times New Roman" w:hAnsi="Arial" w:cs="Arial"/>
          <w:noProof/>
          <w:sz w:val="24"/>
          <w:szCs w:val="24"/>
          <w:lang w:val="ro-RO"/>
        </w:rPr>
        <w:t xml:space="preserve"> </w:t>
      </w:r>
    </w:p>
    <w:p w14:paraId="0CC7E22A" w14:textId="64D26878"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8.8.4. Sistemul moldcell money va impune modificarea PIN-ului de către Utilizator cel puţin o dată la 365 zile.</w:t>
      </w:r>
    </w:p>
    <w:p w14:paraId="76FEAAFE" w14:textId="77777777" w:rsidR="005B0A36" w:rsidRPr="00EC3995" w:rsidRDefault="005B0A36" w:rsidP="005056B3">
      <w:pPr>
        <w:spacing w:after="0" w:line="240" w:lineRule="auto"/>
        <w:jc w:val="both"/>
        <w:rPr>
          <w:rFonts w:ascii="Arial" w:eastAsia="Times New Roman" w:hAnsi="Arial" w:cs="Arial"/>
          <w:noProof/>
          <w:sz w:val="24"/>
          <w:szCs w:val="24"/>
          <w:lang w:val="ro-RO"/>
        </w:rPr>
      </w:pPr>
    </w:p>
    <w:p w14:paraId="64AE96FB" w14:textId="16BBF6B3" w:rsidR="00000663" w:rsidRPr="00EC3995" w:rsidRDefault="0000066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8.9.</w:t>
      </w:r>
      <w:r w:rsidRPr="00EC3995">
        <w:rPr>
          <w:rFonts w:ascii="Arial" w:eastAsia="Times New Roman" w:hAnsi="Arial" w:cs="Arial"/>
          <w:noProof/>
          <w:sz w:val="24"/>
          <w:szCs w:val="24"/>
          <w:lang w:val="ro-RO"/>
        </w:rPr>
        <w:t xml:space="preserve"> Autentificare</w:t>
      </w:r>
      <w:r w:rsidR="003974AE" w:rsidRPr="00EC3995">
        <w:rPr>
          <w:rFonts w:ascii="Arial" w:eastAsia="Times New Roman" w:hAnsi="Arial" w:cs="Arial"/>
          <w:noProof/>
          <w:sz w:val="24"/>
          <w:szCs w:val="24"/>
          <w:lang w:val="ro-RO"/>
        </w:rPr>
        <w:t>a</w:t>
      </w:r>
      <w:r w:rsidRPr="00EC3995">
        <w:rPr>
          <w:rFonts w:ascii="Arial" w:eastAsia="Times New Roman" w:hAnsi="Arial" w:cs="Arial"/>
          <w:noProof/>
          <w:sz w:val="24"/>
          <w:szCs w:val="24"/>
          <w:lang w:val="ro-RO"/>
        </w:rPr>
        <w:t xml:space="preserve"> strictă</w:t>
      </w:r>
      <w:r w:rsidR="005B0A36" w:rsidRPr="00EC3995">
        <w:rPr>
          <w:rFonts w:ascii="Arial" w:eastAsia="Times New Roman" w:hAnsi="Arial" w:cs="Arial"/>
          <w:noProof/>
          <w:sz w:val="24"/>
          <w:szCs w:val="24"/>
          <w:lang w:val="ro-RO"/>
        </w:rPr>
        <w:t>:</w:t>
      </w:r>
    </w:p>
    <w:p w14:paraId="3B244BBD" w14:textId="42A4BDC3" w:rsidR="0068012B" w:rsidRPr="00EC3995" w:rsidRDefault="00E542DB" w:rsidP="0068012B">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8.9.1. </w:t>
      </w:r>
      <w:r w:rsidR="0068012B" w:rsidRPr="00EC3995">
        <w:rPr>
          <w:rFonts w:ascii="Arial" w:eastAsia="Times New Roman" w:hAnsi="Arial" w:cs="Arial"/>
          <w:noProof/>
          <w:sz w:val="24"/>
          <w:szCs w:val="24"/>
          <w:lang w:val="ro-RO"/>
        </w:rPr>
        <w:t xml:space="preserve">În conformitate cu legislația în vigoare, atunci cînd Utilizatorul va efectua anumite Operațiuni de plată, </w:t>
      </w:r>
      <w:r w:rsidR="00A94786" w:rsidRPr="00EC3995">
        <w:rPr>
          <w:rFonts w:ascii="Arial" w:eastAsia="Times New Roman" w:hAnsi="Arial" w:cs="Arial"/>
          <w:noProof/>
          <w:sz w:val="24"/>
          <w:szCs w:val="24"/>
          <w:lang w:val="ro-RO"/>
        </w:rPr>
        <w:t xml:space="preserve">va solicita </w:t>
      </w:r>
      <w:r w:rsidR="0068012B" w:rsidRPr="00EC3995">
        <w:rPr>
          <w:rFonts w:ascii="Arial" w:eastAsia="Times New Roman" w:hAnsi="Arial" w:cs="Arial"/>
          <w:noProof/>
          <w:sz w:val="24"/>
          <w:szCs w:val="24"/>
          <w:lang w:val="ro-RO"/>
        </w:rPr>
        <w:t>modificarea și/sau vizualizarea datelor</w:t>
      </w:r>
      <w:r w:rsidR="00A94786" w:rsidRPr="00EC3995">
        <w:rPr>
          <w:rFonts w:ascii="Arial" w:eastAsia="Times New Roman" w:hAnsi="Arial" w:cs="Arial"/>
          <w:noProof/>
          <w:sz w:val="24"/>
          <w:szCs w:val="24"/>
          <w:lang w:val="ro-RO"/>
        </w:rPr>
        <w:t>, emiterea instrumentelor de plată,</w:t>
      </w:r>
      <w:r w:rsidR="0068012B" w:rsidRPr="00EC3995">
        <w:rPr>
          <w:rFonts w:ascii="Arial" w:eastAsia="Times New Roman" w:hAnsi="Arial" w:cs="Arial"/>
          <w:noProof/>
          <w:sz w:val="24"/>
          <w:szCs w:val="24"/>
          <w:lang w:val="ro-RO"/>
        </w:rPr>
        <w:t xml:space="preserve"> prin intermediul Sistemului moldcell money, aceste</w:t>
      </w:r>
      <w:r w:rsidR="00A94786" w:rsidRPr="00EC3995">
        <w:rPr>
          <w:rFonts w:ascii="Arial" w:eastAsia="Times New Roman" w:hAnsi="Arial" w:cs="Arial"/>
          <w:noProof/>
          <w:sz w:val="24"/>
          <w:szCs w:val="24"/>
          <w:lang w:val="ro-RO"/>
        </w:rPr>
        <w:t xml:space="preserve"> solicitări</w:t>
      </w:r>
      <w:r w:rsidR="0068012B" w:rsidRPr="00EC3995">
        <w:rPr>
          <w:rFonts w:ascii="Arial" w:eastAsia="Times New Roman" w:hAnsi="Arial" w:cs="Arial"/>
          <w:noProof/>
          <w:sz w:val="24"/>
          <w:szCs w:val="24"/>
          <w:lang w:val="ro-RO"/>
        </w:rPr>
        <w:t xml:space="preserve"> vor trebui autorizate prin Autentificrea strictă. Acest tip de autorizare presupune pe lîngă utilizarea PIN-ului</w:t>
      </w:r>
      <w:r w:rsidR="00785E28" w:rsidRPr="00EC3995">
        <w:rPr>
          <w:rFonts w:ascii="Arial" w:eastAsia="Times New Roman" w:hAnsi="Arial" w:cs="Arial"/>
          <w:noProof/>
          <w:sz w:val="24"/>
          <w:szCs w:val="24"/>
          <w:lang w:val="ro-RO"/>
        </w:rPr>
        <w:t>/Datelor biometrice</w:t>
      </w:r>
      <w:r w:rsidR="0068012B" w:rsidRPr="00EC3995">
        <w:rPr>
          <w:rFonts w:ascii="Arial" w:eastAsia="Times New Roman" w:hAnsi="Arial" w:cs="Arial"/>
          <w:noProof/>
          <w:sz w:val="24"/>
          <w:szCs w:val="24"/>
          <w:lang w:val="ro-RO"/>
        </w:rPr>
        <w:t>, introducerea unui Cod OTP la etapa autorizării plății</w:t>
      </w:r>
      <w:r w:rsidR="00A94786" w:rsidRPr="00EC3995">
        <w:rPr>
          <w:rFonts w:ascii="Arial" w:eastAsia="Times New Roman" w:hAnsi="Arial" w:cs="Arial"/>
          <w:noProof/>
          <w:sz w:val="24"/>
          <w:szCs w:val="24"/>
          <w:lang w:val="ro-RO"/>
        </w:rPr>
        <w:t>/acțiunii</w:t>
      </w:r>
      <w:r w:rsidR="0068012B" w:rsidRPr="00EC3995">
        <w:rPr>
          <w:rFonts w:ascii="Arial" w:eastAsia="Times New Roman" w:hAnsi="Arial" w:cs="Arial"/>
          <w:noProof/>
          <w:sz w:val="24"/>
          <w:szCs w:val="24"/>
          <w:lang w:val="ro-RO"/>
        </w:rPr>
        <w:t>.</w:t>
      </w:r>
    </w:p>
    <w:p w14:paraId="60D52689" w14:textId="77777777" w:rsidR="0068012B" w:rsidRPr="00EC3995" w:rsidRDefault="0068012B" w:rsidP="0068012B">
      <w:pPr>
        <w:spacing w:after="0" w:line="240" w:lineRule="auto"/>
        <w:jc w:val="both"/>
        <w:rPr>
          <w:rFonts w:ascii="Arial" w:eastAsia="Times New Roman" w:hAnsi="Arial" w:cs="Arial"/>
          <w:noProof/>
          <w:sz w:val="24"/>
          <w:szCs w:val="24"/>
          <w:lang w:val="ro-RO"/>
        </w:rPr>
      </w:pPr>
    </w:p>
    <w:p w14:paraId="572029BF" w14:textId="28286F71" w:rsidR="002615EC" w:rsidRPr="00EC3995" w:rsidRDefault="00E542DB" w:rsidP="002615EC">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8.9.2. </w:t>
      </w:r>
      <w:r w:rsidR="002615EC" w:rsidRPr="00EC3995">
        <w:rPr>
          <w:rFonts w:ascii="Arial" w:eastAsia="Times New Roman" w:hAnsi="Arial" w:cs="Arial"/>
          <w:noProof/>
          <w:sz w:val="24"/>
          <w:szCs w:val="24"/>
          <w:lang w:val="ro-RO"/>
        </w:rPr>
        <w:t xml:space="preserve">Prestatorul </w:t>
      </w:r>
      <w:r w:rsidR="0068012B" w:rsidRPr="00EC3995">
        <w:rPr>
          <w:rFonts w:ascii="Arial" w:eastAsia="Times New Roman" w:hAnsi="Arial" w:cs="Arial"/>
          <w:noProof/>
          <w:sz w:val="24"/>
          <w:szCs w:val="24"/>
          <w:lang w:val="ro-RO"/>
        </w:rPr>
        <w:t>va</w:t>
      </w:r>
      <w:r w:rsidR="002615EC" w:rsidRPr="00EC3995">
        <w:rPr>
          <w:rFonts w:ascii="Arial" w:eastAsia="Times New Roman" w:hAnsi="Arial" w:cs="Arial"/>
          <w:noProof/>
          <w:sz w:val="24"/>
          <w:szCs w:val="24"/>
          <w:lang w:val="ro-RO"/>
        </w:rPr>
        <w:t xml:space="preserve"> aplica autentificarea strictă (SCA) de fiecare dată cînd Utilizatorul:</w:t>
      </w:r>
    </w:p>
    <w:p w14:paraId="4C71BD11" w14:textId="625A717A" w:rsidR="00AA5A09" w:rsidRPr="00EC3995" w:rsidRDefault="002615EC"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a) </w:t>
      </w:r>
      <w:r w:rsidR="00AA5A09" w:rsidRPr="00EC3995">
        <w:rPr>
          <w:rFonts w:ascii="Arial" w:hAnsi="Arial" w:cs="Arial"/>
          <w:lang w:val="ro-RO"/>
        </w:rPr>
        <w:t xml:space="preserve">accesează pentru prima dată sistemul </w:t>
      </w:r>
      <w:proofErr w:type="spellStart"/>
      <w:r w:rsidR="00AA5A09" w:rsidRPr="00EC3995">
        <w:rPr>
          <w:rFonts w:ascii="Arial" w:hAnsi="Arial" w:cs="Arial"/>
          <w:lang w:val="ro-RO"/>
        </w:rPr>
        <w:t>moldcell</w:t>
      </w:r>
      <w:proofErr w:type="spellEnd"/>
      <w:r w:rsidR="00AA5A09" w:rsidRPr="00EC3995">
        <w:rPr>
          <w:rFonts w:ascii="Arial" w:hAnsi="Arial" w:cs="Arial"/>
          <w:lang w:val="ro-RO"/>
        </w:rPr>
        <w:t xml:space="preserve"> </w:t>
      </w:r>
      <w:proofErr w:type="spellStart"/>
      <w:r w:rsidR="00AA5A09" w:rsidRPr="00EC3995">
        <w:rPr>
          <w:rFonts w:ascii="Arial" w:hAnsi="Arial" w:cs="Arial"/>
          <w:lang w:val="ro-RO"/>
        </w:rPr>
        <w:t>money</w:t>
      </w:r>
      <w:proofErr w:type="spellEnd"/>
    </w:p>
    <w:p w14:paraId="1C3DDE08" w14:textId="296146F9" w:rsidR="002615EC" w:rsidRPr="00EC3995" w:rsidRDefault="00AA5A09"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b) accesează contul de pe un dispozitiv nou</w:t>
      </w:r>
      <w:r w:rsidR="002615EC" w:rsidRPr="00EC3995">
        <w:rPr>
          <w:rFonts w:ascii="Arial" w:hAnsi="Arial" w:cs="Arial"/>
          <w:lang w:val="ro-RO"/>
        </w:rPr>
        <w:t>;</w:t>
      </w:r>
    </w:p>
    <w:p w14:paraId="0C7B9706" w14:textId="1AA8E792" w:rsidR="002615EC" w:rsidRPr="00EC3995" w:rsidRDefault="002615EC"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b</w:t>
      </w:r>
      <w:r w:rsidR="00AA35B4" w:rsidRPr="00EC3995">
        <w:rPr>
          <w:rFonts w:ascii="Arial" w:hAnsi="Arial" w:cs="Arial"/>
          <w:lang w:val="ro-RO"/>
        </w:rPr>
        <w:t xml:space="preserve">) </w:t>
      </w:r>
      <w:r w:rsidR="00782BFE" w:rsidRPr="00EC3995">
        <w:rPr>
          <w:rFonts w:ascii="Arial" w:hAnsi="Arial" w:cs="Arial"/>
          <w:lang w:val="ro-RO"/>
        </w:rPr>
        <w:t>inițiază</w:t>
      </w:r>
      <w:r w:rsidR="00AA35B4" w:rsidRPr="00EC3995">
        <w:rPr>
          <w:rFonts w:ascii="Arial" w:hAnsi="Arial" w:cs="Arial"/>
          <w:lang w:val="ro-RO"/>
        </w:rPr>
        <w:t xml:space="preserve"> </w:t>
      </w:r>
      <w:r w:rsidR="00760F1A" w:rsidRPr="00EC3995">
        <w:rPr>
          <w:rFonts w:ascii="Arial" w:hAnsi="Arial" w:cs="Arial"/>
          <w:lang w:val="ro-RO"/>
        </w:rPr>
        <w:t xml:space="preserve">prin </w:t>
      </w:r>
      <w:r w:rsidR="00760F1A" w:rsidRPr="00EC3995">
        <w:rPr>
          <w:rFonts w:ascii="Arial" w:hAnsi="Arial" w:cs="Arial"/>
          <w:noProof/>
          <w:lang w:val="ro-RO"/>
        </w:rPr>
        <w:t xml:space="preserve">intermediul Sistemului moldcell money </w:t>
      </w:r>
      <w:r w:rsidR="00AA35B4" w:rsidRPr="00EC3995">
        <w:rPr>
          <w:rFonts w:ascii="Arial" w:hAnsi="Arial" w:cs="Arial"/>
          <w:lang w:val="ro-RO"/>
        </w:rPr>
        <w:t xml:space="preserve">o </w:t>
      </w:r>
      <w:r w:rsidR="00760F1A" w:rsidRPr="00EC3995">
        <w:rPr>
          <w:rFonts w:ascii="Arial" w:hAnsi="Arial" w:cs="Arial"/>
          <w:lang w:val="ro-RO"/>
        </w:rPr>
        <w:t xml:space="preserve">operațiune de retragere de numerar sau o </w:t>
      </w:r>
      <w:r w:rsidR="00782BFE" w:rsidRPr="00EC3995">
        <w:rPr>
          <w:rFonts w:ascii="Arial" w:hAnsi="Arial" w:cs="Arial"/>
          <w:lang w:val="ro-RO"/>
        </w:rPr>
        <w:t>Operațiune</w:t>
      </w:r>
      <w:r w:rsidRPr="00EC3995">
        <w:rPr>
          <w:rFonts w:ascii="Arial" w:hAnsi="Arial" w:cs="Arial"/>
          <w:lang w:val="ro-RO"/>
        </w:rPr>
        <w:t xml:space="preserve"> de plată </w:t>
      </w:r>
      <w:r w:rsidR="00AA5A09" w:rsidRPr="00EC3995">
        <w:rPr>
          <w:rFonts w:ascii="Arial" w:hAnsi="Arial" w:cs="Arial"/>
          <w:noProof/>
          <w:lang w:val="ro-RO"/>
        </w:rPr>
        <w:t xml:space="preserve">peste limitele </w:t>
      </w:r>
      <w:r w:rsidR="00760F1A" w:rsidRPr="00EC3995">
        <w:rPr>
          <w:rFonts w:ascii="Arial" w:hAnsi="Arial" w:cs="Arial"/>
          <w:noProof/>
          <w:lang w:val="ro-RO"/>
        </w:rPr>
        <w:t xml:space="preserve">tranzacționale </w:t>
      </w:r>
      <w:r w:rsidR="00AA5A09" w:rsidRPr="00EC3995">
        <w:rPr>
          <w:rFonts w:ascii="Arial" w:hAnsi="Arial" w:cs="Arial"/>
          <w:noProof/>
          <w:lang w:val="ro-RO"/>
        </w:rPr>
        <w:t>stabilite de Prestator</w:t>
      </w:r>
      <w:r w:rsidRPr="00EC3995">
        <w:rPr>
          <w:rFonts w:ascii="Arial" w:hAnsi="Arial" w:cs="Arial"/>
          <w:lang w:val="ro-RO"/>
        </w:rPr>
        <w:t>;</w:t>
      </w:r>
    </w:p>
    <w:p w14:paraId="7C5D8AE8" w14:textId="160C9762" w:rsidR="002615EC" w:rsidRPr="00EC3995" w:rsidRDefault="002615EC"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c) întreprinde orice </w:t>
      </w:r>
      <w:r w:rsidR="00782BFE" w:rsidRPr="00EC3995">
        <w:rPr>
          <w:rFonts w:ascii="Arial" w:hAnsi="Arial" w:cs="Arial"/>
          <w:lang w:val="ro-RO"/>
        </w:rPr>
        <w:t>acțiuni</w:t>
      </w:r>
      <w:r w:rsidR="00760F1A" w:rsidRPr="00EC3995">
        <w:rPr>
          <w:rFonts w:ascii="Arial" w:hAnsi="Arial" w:cs="Arial"/>
          <w:lang w:val="ro-RO"/>
        </w:rPr>
        <w:t xml:space="preserve"> prin</w:t>
      </w:r>
      <w:r w:rsidRPr="00EC3995">
        <w:rPr>
          <w:rFonts w:ascii="Arial" w:hAnsi="Arial" w:cs="Arial"/>
          <w:lang w:val="ro-RO"/>
        </w:rPr>
        <w:t xml:space="preserve"> </w:t>
      </w:r>
      <w:r w:rsidR="00E542DB" w:rsidRPr="00EC3995">
        <w:rPr>
          <w:rFonts w:ascii="Arial" w:hAnsi="Arial" w:cs="Arial"/>
          <w:noProof/>
          <w:lang w:val="ro-RO"/>
        </w:rPr>
        <w:t>intermediul Sistemului moldcell money</w:t>
      </w:r>
      <w:r w:rsidRPr="00EC3995">
        <w:rPr>
          <w:rFonts w:ascii="Arial" w:hAnsi="Arial" w:cs="Arial"/>
          <w:lang w:val="ro-RO"/>
        </w:rPr>
        <w:t>, care pot implica riscuri de fra</w:t>
      </w:r>
      <w:r w:rsidR="0068012B" w:rsidRPr="00EC3995">
        <w:rPr>
          <w:rFonts w:ascii="Arial" w:hAnsi="Arial" w:cs="Arial"/>
          <w:lang w:val="ro-RO"/>
        </w:rPr>
        <w:t>udare a</w:t>
      </w:r>
      <w:r w:rsidR="00AA35B4" w:rsidRPr="00EC3995">
        <w:rPr>
          <w:rFonts w:ascii="Arial" w:hAnsi="Arial" w:cs="Arial"/>
          <w:lang w:val="ro-RO"/>
        </w:rPr>
        <w:t xml:space="preserve"> Operațiunii de</w:t>
      </w:r>
      <w:r w:rsidR="0068012B" w:rsidRPr="00EC3995">
        <w:rPr>
          <w:rFonts w:ascii="Arial" w:hAnsi="Arial" w:cs="Arial"/>
          <w:lang w:val="ro-RO"/>
        </w:rPr>
        <w:t xml:space="preserve"> </w:t>
      </w:r>
      <w:r w:rsidR="00AA35B4" w:rsidRPr="00EC3995">
        <w:rPr>
          <w:rFonts w:ascii="Arial" w:hAnsi="Arial" w:cs="Arial"/>
          <w:lang w:val="ro-RO"/>
        </w:rPr>
        <w:t>plată</w:t>
      </w:r>
      <w:r w:rsidR="0068012B" w:rsidRPr="00EC3995">
        <w:rPr>
          <w:rFonts w:ascii="Arial" w:hAnsi="Arial" w:cs="Arial"/>
          <w:lang w:val="ro-RO"/>
        </w:rPr>
        <w:t xml:space="preserve"> sau alte riscuri</w:t>
      </w:r>
      <w:r w:rsidR="00554C03" w:rsidRPr="00EC3995">
        <w:rPr>
          <w:rFonts w:ascii="Arial" w:hAnsi="Arial" w:cs="Arial"/>
          <w:lang w:val="ro-RO"/>
        </w:rPr>
        <w:t>;</w:t>
      </w:r>
    </w:p>
    <w:p w14:paraId="49E2B835" w14:textId="303B4E8B" w:rsidR="00554C03" w:rsidRPr="00EC3995" w:rsidRDefault="00554C03"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d) După o perioadă de inactivitate</w:t>
      </w:r>
      <w:r w:rsidR="0039037B" w:rsidRPr="00EC3995">
        <w:rPr>
          <w:rFonts w:ascii="Arial" w:hAnsi="Arial" w:cs="Arial"/>
          <w:lang w:val="ro-RO"/>
        </w:rPr>
        <w:t>, stabilită de Prestator;</w:t>
      </w:r>
      <w:r w:rsidR="00051D5B" w:rsidRPr="00EC3995">
        <w:rPr>
          <w:rFonts w:ascii="Arial" w:hAnsi="Arial" w:cs="Arial"/>
          <w:lang w:val="ro-RO"/>
        </w:rPr>
        <w:t xml:space="preserve"> </w:t>
      </w:r>
    </w:p>
    <w:p w14:paraId="2CDBEB24" w14:textId="095F8609" w:rsidR="00AA5A09" w:rsidRPr="00EC3995" w:rsidRDefault="00AA5A09" w:rsidP="005F553E">
      <w:pPr>
        <w:pStyle w:val="NormalWeb"/>
        <w:spacing w:before="0" w:beforeAutospacing="0" w:after="0" w:afterAutospacing="0"/>
        <w:jc w:val="both"/>
        <w:rPr>
          <w:rFonts w:ascii="Arial" w:hAnsi="Arial" w:cs="Arial"/>
          <w:lang w:val="ro-RO"/>
        </w:rPr>
      </w:pPr>
      <w:r w:rsidRPr="00EC3995">
        <w:rPr>
          <w:rFonts w:ascii="Arial" w:hAnsi="Arial" w:cs="Arial"/>
          <w:lang w:val="ro-RO"/>
        </w:rPr>
        <w:t>e) S</w:t>
      </w:r>
      <w:r w:rsidR="00760F1A" w:rsidRPr="00EC3995">
        <w:rPr>
          <w:rFonts w:ascii="Arial" w:hAnsi="Arial" w:cs="Arial"/>
          <w:lang w:val="ro-RO"/>
        </w:rPr>
        <w:t>chimbă</w:t>
      </w:r>
      <w:r w:rsidRPr="00EC3995">
        <w:rPr>
          <w:rFonts w:ascii="Arial" w:hAnsi="Arial" w:cs="Arial"/>
          <w:lang w:val="ro-RO"/>
        </w:rPr>
        <w:t xml:space="preserve"> sau reset</w:t>
      </w:r>
      <w:r w:rsidR="00760F1A" w:rsidRPr="00EC3995">
        <w:rPr>
          <w:rFonts w:ascii="Arial" w:hAnsi="Arial" w:cs="Arial"/>
          <w:lang w:val="ro-RO"/>
        </w:rPr>
        <w:t>ează</w:t>
      </w:r>
      <w:r w:rsidRPr="00EC3995">
        <w:rPr>
          <w:rFonts w:ascii="Arial" w:hAnsi="Arial" w:cs="Arial"/>
          <w:lang w:val="ro-RO"/>
        </w:rPr>
        <w:t xml:space="preserve"> </w:t>
      </w:r>
      <w:r w:rsidR="00760F1A" w:rsidRPr="00EC3995">
        <w:rPr>
          <w:rFonts w:ascii="Arial" w:hAnsi="Arial" w:cs="Arial"/>
          <w:lang w:val="ro-RO"/>
        </w:rPr>
        <w:t>codul</w:t>
      </w:r>
      <w:r w:rsidRPr="00EC3995">
        <w:rPr>
          <w:rFonts w:ascii="Arial" w:hAnsi="Arial" w:cs="Arial"/>
          <w:lang w:val="ro-RO"/>
        </w:rPr>
        <w:t xml:space="preserve"> PIN </w:t>
      </w:r>
    </w:p>
    <w:p w14:paraId="12B7A660" w14:textId="52E3B13C" w:rsidR="00AA5A09" w:rsidRPr="00EC3995" w:rsidRDefault="00AA5A09" w:rsidP="00AA5A09">
      <w:pPr>
        <w:pStyle w:val="NormalWeb"/>
        <w:spacing w:before="0" w:beforeAutospacing="0" w:after="0" w:afterAutospacing="0"/>
        <w:jc w:val="both"/>
        <w:rPr>
          <w:rFonts w:ascii="Arial" w:hAnsi="Arial" w:cs="Arial"/>
          <w:lang w:val="ro-RO"/>
        </w:rPr>
      </w:pPr>
      <w:r w:rsidRPr="00EC3995">
        <w:rPr>
          <w:rFonts w:ascii="Arial" w:hAnsi="Arial" w:cs="Arial"/>
          <w:lang w:val="ro-RO"/>
        </w:rPr>
        <w:t>f) Activ</w:t>
      </w:r>
      <w:r w:rsidR="00760F1A" w:rsidRPr="00EC3995">
        <w:rPr>
          <w:rFonts w:ascii="Arial" w:hAnsi="Arial" w:cs="Arial"/>
          <w:lang w:val="ro-RO"/>
        </w:rPr>
        <w:t>ează</w:t>
      </w:r>
      <w:r w:rsidRPr="00EC3995">
        <w:rPr>
          <w:rFonts w:ascii="Arial" w:hAnsi="Arial" w:cs="Arial"/>
          <w:lang w:val="ro-RO"/>
        </w:rPr>
        <w:t xml:space="preserve"> </w:t>
      </w:r>
      <w:r w:rsidR="00760F1A" w:rsidRPr="00EC3995">
        <w:rPr>
          <w:rFonts w:ascii="Arial" w:hAnsi="Arial" w:cs="Arial"/>
          <w:lang w:val="ro-RO"/>
        </w:rPr>
        <w:t xml:space="preserve">în aplicație </w:t>
      </w:r>
      <w:r w:rsidRPr="00EC3995">
        <w:rPr>
          <w:rFonts w:ascii="Arial" w:hAnsi="Arial" w:cs="Arial"/>
          <w:lang w:val="ro-RO"/>
        </w:rPr>
        <w:t>autentific</w:t>
      </w:r>
      <w:r w:rsidR="00760F1A" w:rsidRPr="00EC3995">
        <w:rPr>
          <w:rFonts w:ascii="Arial" w:hAnsi="Arial" w:cs="Arial"/>
          <w:lang w:val="ro-RO"/>
        </w:rPr>
        <w:t>area</w:t>
      </w:r>
      <w:r w:rsidRPr="00EC3995">
        <w:rPr>
          <w:rFonts w:ascii="Arial" w:hAnsi="Arial" w:cs="Arial"/>
          <w:lang w:val="ro-RO"/>
        </w:rPr>
        <w:t xml:space="preserve"> </w:t>
      </w:r>
      <w:proofErr w:type="spellStart"/>
      <w:r w:rsidRPr="00EC3995">
        <w:rPr>
          <w:rFonts w:ascii="Arial" w:hAnsi="Arial" w:cs="Arial"/>
          <w:lang w:val="ro-RO"/>
        </w:rPr>
        <w:t>biometric</w:t>
      </w:r>
      <w:r w:rsidR="00760F1A" w:rsidRPr="00EC3995">
        <w:rPr>
          <w:rFonts w:ascii="Arial" w:hAnsi="Arial" w:cs="Arial"/>
          <w:lang w:val="ro-RO"/>
        </w:rPr>
        <w:t>ă</w:t>
      </w:r>
      <w:proofErr w:type="spellEnd"/>
    </w:p>
    <w:p w14:paraId="0174FEE7" w14:textId="24574E85" w:rsidR="00760F1A" w:rsidRPr="00EC3995" w:rsidRDefault="00760F1A" w:rsidP="00AA5A09">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g) Adăugă servicii/beneficiari ai plății în categoria </w:t>
      </w:r>
      <w:r w:rsidRPr="00EC3995">
        <w:rPr>
          <w:rFonts w:ascii="Arial" w:hAnsi="Arial" w:cs="Arial"/>
        </w:rPr>
        <w:t>“F</w:t>
      </w:r>
      <w:proofErr w:type="spellStart"/>
      <w:r w:rsidRPr="00EC3995">
        <w:rPr>
          <w:rFonts w:ascii="Arial" w:hAnsi="Arial" w:cs="Arial"/>
          <w:lang w:val="ro-RO"/>
        </w:rPr>
        <w:t>avorite</w:t>
      </w:r>
      <w:proofErr w:type="spellEnd"/>
      <w:r w:rsidRPr="00EC3995">
        <w:rPr>
          <w:rFonts w:ascii="Arial" w:hAnsi="Arial" w:cs="Arial"/>
          <w:lang w:val="ro-RO"/>
        </w:rPr>
        <w:t>”</w:t>
      </w:r>
    </w:p>
    <w:p w14:paraId="68BA6DBA" w14:textId="77777777" w:rsidR="00760F1A" w:rsidRPr="00EC3995" w:rsidRDefault="00760F1A" w:rsidP="00AA5A09">
      <w:pPr>
        <w:pStyle w:val="NormalWeb"/>
        <w:spacing w:before="0" w:beforeAutospacing="0" w:after="0" w:afterAutospacing="0"/>
        <w:jc w:val="both"/>
        <w:rPr>
          <w:rFonts w:ascii="Arial" w:hAnsi="Arial" w:cs="Arial"/>
          <w:lang w:val="ro-RO"/>
        </w:rPr>
      </w:pPr>
    </w:p>
    <w:p w14:paraId="328630C3" w14:textId="130252C7" w:rsidR="00E542DB" w:rsidRPr="00EC3995" w:rsidRDefault="00E542DB"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8.9.3. </w:t>
      </w:r>
      <w:r w:rsidR="00AA35B4" w:rsidRPr="00EC3995">
        <w:rPr>
          <w:rFonts w:ascii="Arial" w:hAnsi="Arial" w:cs="Arial"/>
          <w:lang w:val="ro-RO"/>
        </w:rPr>
        <w:t>Prin excepție, Autentificarea strictă nu se va solicita pentru anumite Operațiuni de plată, care nu necesită un grad de securitate ridicat. Aceste operațiuni sunt:</w:t>
      </w:r>
    </w:p>
    <w:p w14:paraId="5B2E638C" w14:textId="7723405E" w:rsidR="00AA35B4" w:rsidRPr="00EC3995" w:rsidRDefault="00AA35B4"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a) Operațiunile de plată recurente (de aceeași valoare și către același Beneficiar)</w:t>
      </w:r>
      <w:r w:rsidR="00554C03" w:rsidRPr="00EC3995">
        <w:rPr>
          <w:rFonts w:ascii="Arial" w:hAnsi="Arial" w:cs="Arial"/>
          <w:lang w:val="ro-RO"/>
        </w:rPr>
        <w:t>. Pentru prima Operațiune de plată se va solicita Autentificarea strictă, pentru ca toate Operațiunile de plată subsecvente să fie autorizate</w:t>
      </w:r>
      <w:r w:rsidRPr="00EC3995">
        <w:rPr>
          <w:rFonts w:ascii="Arial" w:hAnsi="Arial" w:cs="Arial"/>
          <w:lang w:val="ro-RO"/>
        </w:rPr>
        <w:t>;</w:t>
      </w:r>
    </w:p>
    <w:p w14:paraId="4DDE0C82" w14:textId="37E0A2C9" w:rsidR="00AA35B4" w:rsidRPr="00EC3995" w:rsidRDefault="00AA35B4"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b) Operațiunile de plată între Conturi de plată deținute de același Utilizator la Prestator;</w:t>
      </w:r>
    </w:p>
    <w:p w14:paraId="3FD1D6D5" w14:textId="4FBD34FA" w:rsidR="00AA35B4" w:rsidRPr="00EC3995" w:rsidRDefault="00AA35B4" w:rsidP="002615EC">
      <w:pPr>
        <w:pStyle w:val="NormalWeb"/>
        <w:spacing w:before="0" w:beforeAutospacing="0" w:after="0" w:afterAutospacing="0"/>
        <w:jc w:val="both"/>
        <w:rPr>
          <w:rFonts w:ascii="Arial" w:hAnsi="Arial" w:cs="Arial"/>
          <w:lang w:val="ro-RO"/>
        </w:rPr>
      </w:pPr>
      <w:r w:rsidRPr="00EC3995">
        <w:rPr>
          <w:rFonts w:ascii="Arial" w:hAnsi="Arial" w:cs="Arial"/>
          <w:lang w:val="ro-RO"/>
        </w:rPr>
        <w:lastRenderedPageBreak/>
        <w:t>c) Operațiunile de plată de valoare mică, sub limita minimă stabilită de Prestator;</w:t>
      </w:r>
    </w:p>
    <w:p w14:paraId="430B6165" w14:textId="402F3DB0" w:rsidR="00AA35B4" w:rsidRPr="00EC3995" w:rsidRDefault="00AA35B4" w:rsidP="002615EC">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d) </w:t>
      </w:r>
      <w:r w:rsidR="00900D4C" w:rsidRPr="00EC3995">
        <w:rPr>
          <w:rFonts w:ascii="Arial" w:hAnsi="Arial" w:cs="Arial"/>
          <w:lang w:val="ro-RO"/>
        </w:rPr>
        <w:t xml:space="preserve">Operațiuni de plată efectuate prin șablon, adică către un Beneficiar agreat în prealabil de către Utilizator, cu utilizarea Autentificării </w:t>
      </w:r>
      <w:r w:rsidR="007E34A1" w:rsidRPr="00EC3995">
        <w:rPr>
          <w:rFonts w:ascii="Arial" w:hAnsi="Arial" w:cs="Arial"/>
          <w:lang w:val="ro-RO"/>
        </w:rPr>
        <w:t>stricte</w:t>
      </w:r>
      <w:r w:rsidR="00900D4C" w:rsidRPr="00EC3995">
        <w:rPr>
          <w:rFonts w:ascii="Arial" w:hAnsi="Arial" w:cs="Arial"/>
          <w:lang w:val="ro-RO"/>
        </w:rPr>
        <w:t xml:space="preserve"> (marcate ca favorite în Sistemu</w:t>
      </w:r>
      <w:r w:rsidR="007E34A1" w:rsidRPr="00EC3995">
        <w:rPr>
          <w:rFonts w:ascii="Arial" w:hAnsi="Arial" w:cs="Arial"/>
          <w:lang w:val="ro-RO"/>
        </w:rPr>
        <w:t>l</w:t>
      </w:r>
      <w:r w:rsidR="00900D4C" w:rsidRPr="00EC3995">
        <w:rPr>
          <w:rFonts w:ascii="Arial" w:hAnsi="Arial" w:cs="Arial"/>
          <w:lang w:val="ro-RO"/>
        </w:rPr>
        <w:t xml:space="preserve"> </w:t>
      </w:r>
      <w:proofErr w:type="spellStart"/>
      <w:r w:rsidR="00900D4C" w:rsidRPr="00EC3995">
        <w:rPr>
          <w:rFonts w:ascii="Arial" w:hAnsi="Arial" w:cs="Arial"/>
          <w:lang w:val="ro-RO"/>
        </w:rPr>
        <w:t>moldcell</w:t>
      </w:r>
      <w:proofErr w:type="spellEnd"/>
      <w:r w:rsidR="00900D4C" w:rsidRPr="00EC3995">
        <w:rPr>
          <w:rFonts w:ascii="Arial" w:hAnsi="Arial" w:cs="Arial"/>
          <w:lang w:val="ro-RO"/>
        </w:rPr>
        <w:t xml:space="preserve"> </w:t>
      </w:r>
      <w:proofErr w:type="spellStart"/>
      <w:r w:rsidR="00900D4C" w:rsidRPr="00EC3995">
        <w:rPr>
          <w:rFonts w:ascii="Arial" w:hAnsi="Arial" w:cs="Arial"/>
          <w:lang w:val="ro-RO"/>
        </w:rPr>
        <w:t>money</w:t>
      </w:r>
      <w:proofErr w:type="spellEnd"/>
      <w:r w:rsidR="00900D4C" w:rsidRPr="00EC3995">
        <w:rPr>
          <w:rFonts w:ascii="Arial" w:hAnsi="Arial" w:cs="Arial"/>
          <w:lang w:val="ro-RO"/>
        </w:rPr>
        <w:t>);</w:t>
      </w:r>
    </w:p>
    <w:p w14:paraId="34775516" w14:textId="6108027C" w:rsidR="00051D5B" w:rsidRPr="00EC3995" w:rsidRDefault="00051D5B" w:rsidP="002615EC">
      <w:pPr>
        <w:pStyle w:val="NormalWeb"/>
        <w:spacing w:before="0" w:beforeAutospacing="0" w:after="0" w:afterAutospacing="0"/>
        <w:jc w:val="both"/>
        <w:rPr>
          <w:rFonts w:ascii="Arial" w:hAnsi="Arial" w:cs="Arial"/>
          <w:lang w:val="ro-RO"/>
        </w:rPr>
      </w:pPr>
    </w:p>
    <w:p w14:paraId="3A2F55EB" w14:textId="01721C18" w:rsidR="00051D5B" w:rsidRPr="00EC3995" w:rsidRDefault="00051D5B" w:rsidP="00051D5B">
      <w:pPr>
        <w:pStyle w:val="NormalWeb"/>
        <w:spacing w:before="0" w:beforeAutospacing="0" w:after="0" w:afterAutospacing="0"/>
        <w:jc w:val="both"/>
        <w:rPr>
          <w:rFonts w:ascii="Arial" w:hAnsi="Arial" w:cs="Arial"/>
          <w:lang w:val="ro-RO"/>
        </w:rPr>
      </w:pPr>
      <w:r w:rsidRPr="00EC3995">
        <w:rPr>
          <w:rFonts w:ascii="Arial" w:hAnsi="Arial" w:cs="Arial"/>
          <w:lang w:val="ro-RO"/>
        </w:rPr>
        <w:t>8.9.4. Prin excepție, Autentificarea strictă nu se va solicita pentru anumite acțiuni, care nu necesită un grad de securitate ridicat. Aceste acțiuni sunt:</w:t>
      </w:r>
    </w:p>
    <w:p w14:paraId="5AF383F0" w14:textId="5C935D97" w:rsidR="00051D5B" w:rsidRPr="00EC3995" w:rsidRDefault="00051D5B" w:rsidP="00051D5B">
      <w:pPr>
        <w:pStyle w:val="NormalWeb"/>
        <w:spacing w:before="0" w:beforeAutospacing="0" w:after="0" w:afterAutospacing="0"/>
        <w:jc w:val="both"/>
        <w:rPr>
          <w:rFonts w:ascii="Arial" w:hAnsi="Arial" w:cs="Arial"/>
          <w:lang w:val="ro-RO"/>
        </w:rPr>
      </w:pPr>
      <w:r w:rsidRPr="00EC3995">
        <w:rPr>
          <w:rFonts w:ascii="Arial" w:hAnsi="Arial" w:cs="Arial"/>
          <w:lang w:val="ro-RO"/>
        </w:rPr>
        <w:t>a) Vizualizarea soldului;</w:t>
      </w:r>
    </w:p>
    <w:p w14:paraId="1C7A4DF6" w14:textId="45ADCCA5" w:rsidR="00051D5B" w:rsidRPr="00EC3995" w:rsidRDefault="00051D5B" w:rsidP="00051D5B">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b) Vizualizarea </w:t>
      </w:r>
      <w:r w:rsidR="00C90658" w:rsidRPr="00EC3995">
        <w:rPr>
          <w:rFonts w:ascii="Arial" w:hAnsi="Arial" w:cs="Arial"/>
          <w:lang w:val="ro-RO"/>
        </w:rPr>
        <w:t>Beneficiarilor adăugați în categoria ”Favoriți”;</w:t>
      </w:r>
    </w:p>
    <w:p w14:paraId="6B3C2D09" w14:textId="77777777" w:rsidR="005056B3" w:rsidRPr="00EC3995" w:rsidRDefault="005056B3" w:rsidP="005056B3">
      <w:pPr>
        <w:spacing w:after="0" w:line="240" w:lineRule="auto"/>
        <w:jc w:val="center"/>
        <w:rPr>
          <w:rFonts w:ascii="Arial" w:eastAsia="Times New Roman" w:hAnsi="Arial" w:cs="Arial"/>
          <w:noProof/>
          <w:sz w:val="24"/>
          <w:szCs w:val="24"/>
        </w:rPr>
      </w:pPr>
    </w:p>
    <w:p w14:paraId="7E98B2EB" w14:textId="77777777" w:rsidR="005056B3" w:rsidRPr="00EC3995" w:rsidRDefault="005056B3" w:rsidP="005056B3">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9. Limitele tranzacționale</w:t>
      </w:r>
    </w:p>
    <w:p w14:paraId="4314DCEE" w14:textId="77777777" w:rsidR="005056B3" w:rsidRPr="00EC3995" w:rsidRDefault="005056B3" w:rsidP="005056B3">
      <w:pPr>
        <w:spacing w:after="0" w:line="240" w:lineRule="auto"/>
        <w:jc w:val="center"/>
        <w:rPr>
          <w:rFonts w:ascii="Arial" w:eastAsia="Times New Roman" w:hAnsi="Arial" w:cs="Arial"/>
          <w:noProof/>
          <w:sz w:val="24"/>
          <w:szCs w:val="24"/>
          <w:lang w:val="ro-RO"/>
        </w:rPr>
      </w:pPr>
    </w:p>
    <w:p w14:paraId="126C5E2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9.1. </w:t>
      </w:r>
      <w:r w:rsidRPr="00EC3995">
        <w:rPr>
          <w:rFonts w:ascii="Arial" w:eastAsia="Times New Roman" w:hAnsi="Arial" w:cs="Arial"/>
          <w:noProof/>
          <w:sz w:val="24"/>
          <w:szCs w:val="24"/>
          <w:lang w:val="ro-RO"/>
        </w:rPr>
        <w:t>După deschiderea contului de plăți în cadrul sistemului moldcell money, Utilizatorul poate utiliza serviciile de plată disponibile în funcție de nivelul de identificare.</w:t>
      </w:r>
    </w:p>
    <w:p w14:paraId="62656AF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7C478CA" w14:textId="495D1393"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9.2.</w:t>
      </w:r>
      <w:r w:rsidR="00782BFE">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Sistemul moldcell money permite utilizarea Contului de plăți în funcție de 3 niveluri de identificare a Utilizatorului:</w:t>
      </w:r>
    </w:p>
    <w:p w14:paraId="775AC408"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Neidentificat - în cazul în care verificarea Identității clientului şi a beneficiarului efectiv se finalizează după stabilirea relaţiei de afaceri, care se realizează cât mai curând posibil, dar nu mai târziu decât 28 zile de la stabilirea contactului iniţial);</w:t>
      </w:r>
    </w:p>
    <w:p w14:paraId="16603572" w14:textId="2454E680" w:rsidR="00F10621" w:rsidRPr="00490BFE" w:rsidRDefault="005056B3" w:rsidP="00EE24B7">
      <w:pPr>
        <w:spacing w:after="0" w:line="240" w:lineRule="auto"/>
        <w:jc w:val="both"/>
        <w:rPr>
          <w:rFonts w:ascii="Arial" w:eastAsia="Times New Roman" w:hAnsi="Arial" w:cs="Arial"/>
          <w:noProof/>
          <w:sz w:val="24"/>
          <w:szCs w:val="24"/>
          <w:lang w:val="ro-RO"/>
        </w:rPr>
      </w:pPr>
      <w:r w:rsidRPr="00490BFE">
        <w:rPr>
          <w:rFonts w:ascii="Arial" w:eastAsia="Times New Roman" w:hAnsi="Arial" w:cs="Arial"/>
          <w:noProof/>
          <w:sz w:val="24"/>
          <w:szCs w:val="24"/>
          <w:lang w:val="ro-RO"/>
        </w:rPr>
        <w:t>- Identificat parțial</w:t>
      </w:r>
      <w:r w:rsidR="00EE24B7" w:rsidRPr="00490BFE">
        <w:rPr>
          <w:rFonts w:ascii="Arial" w:eastAsia="Times New Roman" w:hAnsi="Arial" w:cs="Arial"/>
          <w:noProof/>
          <w:sz w:val="24"/>
          <w:szCs w:val="24"/>
          <w:lang w:val="ro-RO"/>
        </w:rPr>
        <w:t xml:space="preserve"> - </w:t>
      </w:r>
      <w:r w:rsidR="00F10621" w:rsidRPr="00490BFE">
        <w:rPr>
          <w:rFonts w:ascii="Arial" w:eastAsia="Times New Roman" w:hAnsi="Arial" w:cs="Arial"/>
          <w:noProof/>
          <w:sz w:val="24"/>
          <w:szCs w:val="24"/>
          <w:lang w:val="ro-RO"/>
        </w:rPr>
        <w:t>Utilizatori</w:t>
      </w:r>
      <w:r w:rsidR="00490BFE">
        <w:rPr>
          <w:rFonts w:ascii="Arial" w:eastAsia="Times New Roman" w:hAnsi="Arial" w:cs="Arial"/>
          <w:noProof/>
          <w:sz w:val="24"/>
          <w:szCs w:val="24"/>
          <w:lang w:val="ro-RO"/>
        </w:rPr>
        <w:t>i</w:t>
      </w:r>
      <w:r w:rsidR="00F10621" w:rsidRPr="00490BFE">
        <w:rPr>
          <w:rFonts w:ascii="Arial" w:eastAsia="Times New Roman" w:hAnsi="Arial" w:cs="Arial"/>
          <w:noProof/>
          <w:sz w:val="24"/>
          <w:szCs w:val="24"/>
          <w:lang w:val="ro-RO"/>
        </w:rPr>
        <w:t xml:space="preserve"> care, până la data de 15 mai 2025 inclusiv, au finalizat procesul de identificare și verificare a identității la distanță fără utilizarea semnăturii electronice calificate.</w:t>
      </w:r>
      <w:r w:rsidR="00490BFE">
        <w:rPr>
          <w:rFonts w:ascii="Arial" w:eastAsia="Times New Roman" w:hAnsi="Arial" w:cs="Arial"/>
          <w:noProof/>
          <w:sz w:val="24"/>
          <w:szCs w:val="24"/>
          <w:lang w:val="ro-RO"/>
        </w:rPr>
        <w:t xml:space="preserve"> </w:t>
      </w:r>
      <w:r w:rsidR="00F10621" w:rsidRPr="00490BFE">
        <w:rPr>
          <w:rFonts w:ascii="Arial" w:eastAsia="Times New Roman" w:hAnsi="Arial" w:cs="Arial"/>
          <w:noProof/>
          <w:sz w:val="24"/>
          <w:szCs w:val="24"/>
          <w:lang w:val="ro-RO"/>
        </w:rPr>
        <w:t xml:space="preserve">Acești Utilizatori au obligația de a actualiza informațiile și documentele prezentate la deschiderea contului, la împlinirea unui termen de 12 luni de la data inițierii relației de afaceri. În absența actualizării în termenul menționat, Prestatorul își rezervă dreptul de a restricționa temporar sau definitiv accesul la serviciile furnizate, în conformitate cu legislația aplicabilă și cu termenii </w:t>
      </w:r>
      <w:r w:rsidR="00782BFE" w:rsidRPr="00490BFE">
        <w:rPr>
          <w:rFonts w:ascii="Arial" w:eastAsia="Times New Roman" w:hAnsi="Arial" w:cs="Arial"/>
          <w:noProof/>
          <w:sz w:val="24"/>
          <w:szCs w:val="24"/>
          <w:lang w:val="ro-RO"/>
        </w:rPr>
        <w:t>prezentului contract</w:t>
      </w:r>
      <w:r w:rsidR="00F10621" w:rsidRPr="00490BFE">
        <w:rPr>
          <w:rFonts w:ascii="Arial" w:eastAsia="Times New Roman" w:hAnsi="Arial" w:cs="Arial"/>
          <w:noProof/>
          <w:sz w:val="24"/>
          <w:szCs w:val="24"/>
          <w:lang w:val="ro-RO"/>
        </w:rPr>
        <w:t>.</w:t>
      </w:r>
    </w:p>
    <w:p w14:paraId="7EE33901" w14:textId="5BBD8769" w:rsidR="005056B3" w:rsidRPr="00EC3995" w:rsidRDefault="005056B3" w:rsidP="005056B3">
      <w:pPr>
        <w:spacing w:after="0" w:line="240" w:lineRule="auto"/>
        <w:jc w:val="both"/>
        <w:rPr>
          <w:rFonts w:ascii="Arial" w:eastAsia="Times New Roman" w:hAnsi="Arial" w:cs="Arial"/>
          <w:noProof/>
          <w:sz w:val="24"/>
          <w:szCs w:val="24"/>
          <w:lang w:val="ro-RO"/>
        </w:rPr>
      </w:pPr>
      <w:r w:rsidRPr="00490BFE">
        <w:rPr>
          <w:rFonts w:ascii="Arial" w:eastAsia="Times New Roman" w:hAnsi="Arial" w:cs="Arial"/>
          <w:noProof/>
          <w:sz w:val="24"/>
          <w:szCs w:val="24"/>
          <w:lang w:val="ro-RO"/>
        </w:rPr>
        <w:t xml:space="preserve">- Identificat total (Identificarea şi verificarea identităţii clienţilor </w:t>
      </w:r>
      <w:r w:rsidR="00987653" w:rsidRPr="00490BFE">
        <w:rPr>
          <w:rFonts w:ascii="Arial" w:eastAsia="Times New Roman" w:hAnsi="Arial" w:cs="Arial"/>
          <w:noProof/>
          <w:sz w:val="24"/>
          <w:szCs w:val="24"/>
          <w:lang w:val="ro-RO"/>
        </w:rPr>
        <w:t xml:space="preserve">prin intermediul mijloacelor electronice </w:t>
      </w:r>
      <w:r w:rsidRPr="00490BFE">
        <w:rPr>
          <w:rFonts w:ascii="Arial" w:eastAsia="Times New Roman" w:hAnsi="Arial" w:cs="Arial"/>
          <w:noProof/>
          <w:sz w:val="24"/>
          <w:szCs w:val="24"/>
          <w:lang w:val="ro-RO"/>
        </w:rPr>
        <w:t>sau fizic, în cadrul punctelor de lucru Moldcell).</w:t>
      </w:r>
    </w:p>
    <w:p w14:paraId="6E0ECA54"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4874F92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9.3.</w:t>
      </w:r>
      <w:r w:rsidRPr="00EC3995">
        <w:rPr>
          <w:rFonts w:ascii="Arial" w:eastAsia="Times New Roman" w:hAnsi="Arial" w:cs="Arial"/>
          <w:bCs/>
          <w:noProof/>
          <w:sz w:val="24"/>
          <w:szCs w:val="24"/>
          <w:lang w:val="ro-RO"/>
        </w:rPr>
        <w:t xml:space="preserve">Dacă </w:t>
      </w:r>
      <w:r w:rsidRPr="00EC3995">
        <w:rPr>
          <w:rFonts w:ascii="Arial" w:eastAsia="Times New Roman" w:hAnsi="Arial" w:cs="Arial"/>
          <w:noProof/>
          <w:sz w:val="24"/>
          <w:szCs w:val="24"/>
          <w:lang w:val="ro-RO"/>
        </w:rPr>
        <w:t xml:space="preserve">la înregistrarea Contului de plăți din aplicația moldcell money, nu a fost finalizat cu succes procesul de Identificare a clientului, Utilizatorului se atribuie în mod automat statutul de </w:t>
      </w:r>
      <w:r w:rsidRPr="00EC3995">
        <w:rPr>
          <w:rFonts w:ascii="Arial" w:eastAsia="Times New Roman" w:hAnsi="Arial" w:cs="Arial"/>
          <w:b/>
          <w:bCs/>
          <w:noProof/>
          <w:sz w:val="24"/>
          <w:szCs w:val="24"/>
          <w:lang w:val="ro-RO"/>
        </w:rPr>
        <w:t>Utilizator Neidentificat</w:t>
      </w:r>
      <w:r w:rsidRPr="00EC3995">
        <w:rPr>
          <w:rFonts w:ascii="Arial" w:eastAsia="Times New Roman" w:hAnsi="Arial" w:cs="Arial"/>
          <w:noProof/>
          <w:sz w:val="24"/>
          <w:szCs w:val="24"/>
          <w:lang w:val="ro-RO"/>
        </w:rPr>
        <w:t>. Utilizatorii neidentificați în cadrul sistemului moldcell money vor avea următoarele limite de tranzacționare:</w:t>
      </w:r>
    </w:p>
    <w:p w14:paraId="4A87BBD0" w14:textId="77777777" w:rsidR="005056B3" w:rsidRPr="00EC3995" w:rsidRDefault="005056B3" w:rsidP="005056B3">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valoarea maximă depozitată – 3 000 lei</w:t>
      </w:r>
    </w:p>
    <w:p w14:paraId="543D088E" w14:textId="77777777" w:rsidR="005056B3" w:rsidRPr="00EC3995" w:rsidRDefault="005056B3" w:rsidP="005056B3">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per tranzacție – 3 000 lei</w:t>
      </w:r>
    </w:p>
    <w:p w14:paraId="447E224D" w14:textId="77777777" w:rsidR="005056B3" w:rsidRPr="00EC3995" w:rsidRDefault="005056B3" w:rsidP="005056B3">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zilnică – 3 000 lei</w:t>
      </w:r>
    </w:p>
    <w:p w14:paraId="35F6C156" w14:textId="77777777" w:rsidR="005056B3" w:rsidRPr="00EC3995" w:rsidRDefault="005056B3" w:rsidP="005056B3">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lunară – 3 000 lei</w:t>
      </w:r>
    </w:p>
    <w:p w14:paraId="5663C028" w14:textId="77777777" w:rsidR="005056B3" w:rsidRPr="00EC3995" w:rsidRDefault="005056B3" w:rsidP="005056B3">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retragere de numerar – 1 000 lei per tranzacție</w:t>
      </w:r>
    </w:p>
    <w:p w14:paraId="4BCF960C" w14:textId="09EEE8A0" w:rsidR="005056B3" w:rsidRPr="00EC3995" w:rsidRDefault="005056B3" w:rsidP="005056B3">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inițierea transferurilor</w:t>
      </w:r>
      <w:r w:rsidR="00782BFE">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 indisponibil</w:t>
      </w:r>
    </w:p>
    <w:p w14:paraId="75BC2A31" w14:textId="77777777" w:rsidR="005056B3" w:rsidRPr="00EC3995" w:rsidRDefault="005056B3" w:rsidP="005056B3">
      <w:pPr>
        <w:numPr>
          <w:ilvl w:val="0"/>
          <w:numId w:val="9"/>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disponibile spre achitare - parțial (restricții cu privire la utilizarea unor servicii)</w:t>
      </w:r>
    </w:p>
    <w:p w14:paraId="4EAB7FD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454B752"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Prestatorul va suspenda contul de plăți, în cazul in care Utilizatorul nu parcurge cu succes procesul de identificare in decurs 28 zile de la deschiderea contului de plăți.</w:t>
      </w:r>
    </w:p>
    <w:p w14:paraId="6109988F"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7ED8BC51" w14:textId="51CF97EC"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lastRenderedPageBreak/>
        <w:t>9.</w:t>
      </w:r>
      <w:r w:rsidR="00987653" w:rsidRPr="00EC3995">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w:t>
      </w:r>
      <w:r w:rsidRPr="00EC3995">
        <w:rPr>
          <w:rFonts w:ascii="Arial" w:eastAsia="Times New Roman" w:hAnsi="Arial" w:cs="Arial"/>
          <w:noProof/>
          <w:sz w:val="24"/>
          <w:szCs w:val="24"/>
          <w:lang w:val="ro-RO"/>
        </w:rPr>
        <w:t xml:space="preserve"> La Identificarea şi verificarea identităţii clienţilor prin intermediul mijloacelor electronice, fără aplicarea semnăturii electronice calificate, Utilizatorul parcurge următoarele etape:</w:t>
      </w:r>
    </w:p>
    <w:p w14:paraId="5BBD7240" w14:textId="68AC462D"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scanează (recto și  verso) a buletinul de identitate al cetățeanului Republicii Moldova în Sistemul moldcell money și și potrivirea facială (facematching). Sistemul va arhiva o poză foto pe ambele părți a actului său de identitate valabil (recto și verso)  și o fotografie a clientului.</w:t>
      </w:r>
    </w:p>
    <w:p w14:paraId="0DD4E0C9"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completează on-line a formularul de înregistrare în aplicație;</w:t>
      </w:r>
    </w:p>
    <w:p w14:paraId="7DC4FC9F" w14:textId="7D73A7EC" w:rsidR="005056B3" w:rsidRPr="00EC3995" w:rsidRDefault="005F553E" w:rsidP="005056B3">
      <w:pPr>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w:t>
      </w:r>
      <w:r w:rsidR="005056B3" w:rsidRPr="00EC3995">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 xml:space="preserve">parcurge procesul de verificare a identității </w:t>
      </w:r>
      <w:r w:rsidR="005056B3" w:rsidRPr="00EC3995">
        <w:rPr>
          <w:rFonts w:ascii="Arial" w:eastAsia="Times New Roman" w:hAnsi="Arial" w:cs="Arial"/>
          <w:noProof/>
          <w:sz w:val="24"/>
          <w:szCs w:val="24"/>
          <w:lang w:val="ro-RO"/>
        </w:rPr>
        <w:t xml:space="preserve">din Aplicația moldcell money cu ajutorul camerei foto/video a dispozitivului mobil. În cadrul acestui proces se verifică dacă fotografia (fotografiile) corespund fotografiei (fotografiilor) extrase din documentul (documentele) oficiale ale Utilizatorului </w:t>
      </w:r>
    </w:p>
    <w:p w14:paraId="091C4A77" w14:textId="21F7CFFA" w:rsidR="005056B3" w:rsidRPr="00EC3995" w:rsidRDefault="005F553E" w:rsidP="005056B3">
      <w:pPr>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w:t>
      </w:r>
      <w:r w:rsidR="005056B3" w:rsidRPr="00EC3995">
        <w:rPr>
          <w:rFonts w:ascii="Arial" w:eastAsia="Times New Roman" w:hAnsi="Arial" w:cs="Arial"/>
          <w:noProof/>
          <w:sz w:val="24"/>
          <w:szCs w:val="24"/>
          <w:lang w:val="ro-RO"/>
        </w:rPr>
        <w:t xml:space="preserve">) Pentru a parcurge această procedură, solicitantul trebuie să dispună de cameră </w:t>
      </w:r>
      <w:r w:rsidR="00342C8C" w:rsidRPr="00EC3995">
        <w:rPr>
          <w:rFonts w:ascii="Arial" w:eastAsia="Times New Roman" w:hAnsi="Arial" w:cs="Arial"/>
          <w:noProof/>
          <w:sz w:val="24"/>
          <w:szCs w:val="24"/>
          <w:lang w:val="ro-RO"/>
        </w:rPr>
        <w:t>foto/</w:t>
      </w:r>
      <w:r w:rsidR="005056B3" w:rsidRPr="00EC3995">
        <w:rPr>
          <w:rFonts w:ascii="Arial" w:eastAsia="Times New Roman" w:hAnsi="Arial" w:cs="Arial"/>
          <w:noProof/>
          <w:sz w:val="24"/>
          <w:szCs w:val="24"/>
          <w:lang w:val="ro-RO"/>
        </w:rPr>
        <w:t>video de o înaltă rezoluție.</w:t>
      </w:r>
    </w:p>
    <w:p w14:paraId="1D615D85"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Acest tip de identificare oferă următoarele limite de tranzacționare:</w:t>
      </w:r>
    </w:p>
    <w:p w14:paraId="3B4D8A30"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valoarea maximă depozitată – 20 000 lei</w:t>
      </w:r>
    </w:p>
    <w:p w14:paraId="28BB293B" w14:textId="2D5EE91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per tranzacție – 15 000 lei</w:t>
      </w:r>
    </w:p>
    <w:p w14:paraId="2F299573"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zilnică – 15 000 lei</w:t>
      </w:r>
    </w:p>
    <w:p w14:paraId="69572E86"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săptămânală – 20 000 de lei</w:t>
      </w:r>
    </w:p>
    <w:p w14:paraId="50A0AB09"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lunară – 30 000 de lei</w:t>
      </w:r>
    </w:p>
    <w:p w14:paraId="3ECE68BD"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retragere de numerar - disponibil</w:t>
      </w:r>
    </w:p>
    <w:p w14:paraId="0F94E6CA"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(portofele electronice) - disponibil</w:t>
      </w:r>
    </w:p>
    <w:p w14:paraId="5E669BD6"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către persoane fără portofel - maxim 1 000 lei per tranzacție</w:t>
      </w:r>
    </w:p>
    <w:p w14:paraId="21755362" w14:textId="77777777" w:rsidR="005056B3" w:rsidRPr="00EC3995" w:rsidRDefault="005056B3" w:rsidP="005056B3">
      <w:pPr>
        <w:numPr>
          <w:ilvl w:val="0"/>
          <w:numId w:val="10"/>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disponibile spre achitare - toată gama de servicii</w:t>
      </w:r>
    </w:p>
    <w:p w14:paraId="2D0CACFF" w14:textId="005013BD"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w:t>
      </w:r>
      <w:r w:rsidR="00987653" w:rsidRPr="00EC3995">
        <w:rPr>
          <w:rFonts w:ascii="Arial" w:eastAsia="Times New Roman" w:hAnsi="Arial" w:cs="Arial"/>
          <w:b/>
          <w:bCs/>
          <w:noProof/>
          <w:sz w:val="24"/>
          <w:szCs w:val="24"/>
          <w:lang w:val="ro-RO"/>
        </w:rPr>
        <w:t>5</w:t>
      </w:r>
      <w:r w:rsidRPr="00EC3995">
        <w:rPr>
          <w:rFonts w:ascii="Arial" w:eastAsia="Times New Roman" w:hAnsi="Arial" w:cs="Arial"/>
          <w:b/>
          <w:bCs/>
          <w:noProof/>
          <w:sz w:val="24"/>
          <w:szCs w:val="24"/>
          <w:lang w:val="ro-RO"/>
        </w:rPr>
        <w:t>.</w:t>
      </w:r>
      <w:r w:rsidR="00782BFE" w:rsidRPr="00782BFE">
        <w:rPr>
          <w:rFonts w:ascii="Arial" w:eastAsia="Times New Roman" w:hAnsi="Arial" w:cs="Arial"/>
          <w:bCs/>
          <w:noProof/>
          <w:sz w:val="24"/>
          <w:szCs w:val="24"/>
          <w:lang w:val="ro-RO"/>
        </w:rPr>
        <w:t xml:space="preserve"> </w:t>
      </w:r>
      <w:r w:rsidRPr="00EC3995">
        <w:rPr>
          <w:rFonts w:ascii="Arial" w:eastAsia="Times New Roman" w:hAnsi="Arial" w:cs="Arial"/>
          <w:noProof/>
          <w:sz w:val="24"/>
          <w:szCs w:val="24"/>
          <w:lang w:val="ro-RO"/>
        </w:rPr>
        <w:t>Identificarea şi verificarea identităţii clienţilor (Utilizatorilor) prin intermediul mijloacelor electronice, fără aplicarea semnăturii electronice calificate, nu va fi executată în cazul în care solicitantul nu este cetățean al Republicii Moldova, nu este Beneficiar efectiv al contului dat și/sau dacă solicitantul este persoană expusă politic (PEP) și/sau este membru de familie ai persoanei expuse politic</w:t>
      </w:r>
      <w:r w:rsidR="00782BFE">
        <w:rPr>
          <w:rFonts w:ascii="Arial" w:hAnsi="Arial" w:cs="Arial"/>
          <w:noProof/>
          <w:sz w:val="24"/>
          <w:szCs w:val="24"/>
          <w:shd w:val="clear" w:color="auto" w:fill="FFFFFF"/>
          <w:lang w:val="ro-RO"/>
        </w:rPr>
        <w:t>.</w:t>
      </w:r>
      <w:r w:rsidRPr="00EC3995">
        <w:rPr>
          <w:rFonts w:ascii="Arial" w:eastAsia="Times New Roman" w:hAnsi="Arial" w:cs="Arial"/>
          <w:noProof/>
          <w:sz w:val="24"/>
          <w:szCs w:val="24"/>
          <w:lang w:val="ro-RO"/>
        </w:rPr>
        <w:t xml:space="preserve"> Pentru solicitanții în cauză se permite identificarea doar prin vizita personală a acestora la punctele de lucru Moldcell și parcurgerea procedurii de ide</w:t>
      </w:r>
      <w:r w:rsidR="00782BFE">
        <w:rPr>
          <w:rFonts w:ascii="Arial" w:eastAsia="Times New Roman" w:hAnsi="Arial" w:cs="Arial"/>
          <w:noProof/>
          <w:sz w:val="24"/>
          <w:szCs w:val="24"/>
          <w:lang w:val="ro-RO"/>
        </w:rPr>
        <w:t xml:space="preserve">ntificare descrise la pct. </w:t>
      </w:r>
      <w:r w:rsidR="00782BFE" w:rsidRPr="00490BFE">
        <w:rPr>
          <w:rFonts w:ascii="Arial" w:eastAsia="Times New Roman" w:hAnsi="Arial" w:cs="Arial"/>
          <w:noProof/>
          <w:sz w:val="24"/>
          <w:szCs w:val="24"/>
          <w:lang w:val="ro-RO"/>
        </w:rPr>
        <w:t>9.</w:t>
      </w:r>
      <w:r w:rsidR="00490BFE" w:rsidRPr="00490BFE">
        <w:rPr>
          <w:rFonts w:ascii="Arial" w:eastAsia="Times New Roman" w:hAnsi="Arial" w:cs="Arial"/>
          <w:noProof/>
          <w:sz w:val="24"/>
          <w:szCs w:val="24"/>
          <w:lang w:val="ro-RO"/>
        </w:rPr>
        <w:t>6</w:t>
      </w:r>
      <w:r w:rsidR="00782BFE" w:rsidRPr="00490BFE">
        <w:rPr>
          <w:rFonts w:ascii="Arial" w:eastAsia="Times New Roman" w:hAnsi="Arial" w:cs="Arial"/>
          <w:noProof/>
          <w:sz w:val="24"/>
          <w:szCs w:val="24"/>
          <w:lang w:val="ro-RO"/>
        </w:rPr>
        <w:t>.</w:t>
      </w:r>
    </w:p>
    <w:p w14:paraId="5A5576AC"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BB67BA1" w14:textId="7948FC5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w:t>
      </w:r>
      <w:r w:rsidR="00987653" w:rsidRPr="00EC3995">
        <w:rPr>
          <w:rFonts w:ascii="Arial" w:eastAsia="Times New Roman" w:hAnsi="Arial" w:cs="Arial"/>
          <w:b/>
          <w:bCs/>
          <w:noProof/>
          <w:sz w:val="24"/>
          <w:szCs w:val="24"/>
          <w:lang w:val="ro-RO"/>
        </w:rPr>
        <w:t>6</w:t>
      </w:r>
      <w:r w:rsidR="00782BFE">
        <w:rPr>
          <w:rFonts w:ascii="Arial" w:eastAsia="Times New Roman" w:hAnsi="Arial" w:cs="Arial"/>
          <w:b/>
          <w:bCs/>
          <w:noProof/>
          <w:sz w:val="24"/>
          <w:szCs w:val="24"/>
          <w:lang w:val="ro-RO"/>
        </w:rPr>
        <w:t xml:space="preserve">. </w:t>
      </w:r>
      <w:r w:rsidRPr="00EC3995">
        <w:rPr>
          <w:rFonts w:ascii="Arial" w:eastAsia="Times New Roman" w:hAnsi="Arial" w:cs="Arial"/>
          <w:noProof/>
          <w:sz w:val="24"/>
          <w:szCs w:val="24"/>
          <w:lang w:val="ro-RO"/>
        </w:rPr>
        <w:t>La identificarea totală a Utilizatorului, se parcurg următoarele etape:</w:t>
      </w:r>
    </w:p>
    <w:p w14:paraId="42B18C7B" w14:textId="1C624832"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 identificarea Utilizatorului </w:t>
      </w:r>
      <w:r w:rsidR="00490BFE">
        <w:rPr>
          <w:rFonts w:ascii="Arial" w:eastAsia="Times New Roman" w:hAnsi="Arial" w:cs="Arial"/>
          <w:noProof/>
          <w:sz w:val="24"/>
          <w:szCs w:val="24"/>
          <w:lang w:val="ro-RO"/>
        </w:rPr>
        <w:t>în punctele de lucru</w:t>
      </w:r>
      <w:r w:rsidRPr="00EC3995">
        <w:rPr>
          <w:rFonts w:ascii="Arial" w:eastAsia="Times New Roman" w:hAnsi="Arial" w:cs="Arial"/>
          <w:noProof/>
          <w:sz w:val="24"/>
          <w:szCs w:val="24"/>
          <w:lang w:val="ro-RO"/>
        </w:rPr>
        <w:t xml:space="preserve"> ale Prestatorului, prin:</w:t>
      </w:r>
    </w:p>
    <w:p w14:paraId="30671EF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prezentarea actului de identitate valabil (buletin de identitate al cetățeanului Republicii Moldova / permis de ședere în Republica Moldova, pașaport străin);</w:t>
      </w:r>
    </w:p>
    <w:p w14:paraId="7F1C43EB"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semnarea formularului de identificare a Utilizatorului.</w:t>
      </w:r>
    </w:p>
    <w:p w14:paraId="7A668C2C" w14:textId="7927790E" w:rsidR="005056B3"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semnarea formularului de identificare a Utilizatorului cu semnătura electronică calificată (n</w:t>
      </w:r>
      <w:r w:rsidR="00490BFE">
        <w:rPr>
          <w:rFonts w:ascii="Arial" w:eastAsia="Times New Roman" w:hAnsi="Arial" w:cs="Arial"/>
          <w:noProof/>
          <w:sz w:val="24"/>
          <w:szCs w:val="24"/>
          <w:lang w:val="ro-RO"/>
        </w:rPr>
        <w:t>umai pentru Republica Moldova).</w:t>
      </w:r>
    </w:p>
    <w:p w14:paraId="7A5C084A" w14:textId="77777777" w:rsidR="00490BFE" w:rsidRPr="00EC3995" w:rsidRDefault="00490BFE" w:rsidP="005056B3">
      <w:pPr>
        <w:spacing w:after="0" w:line="240" w:lineRule="auto"/>
        <w:jc w:val="both"/>
        <w:rPr>
          <w:rFonts w:ascii="Arial" w:eastAsia="Times New Roman" w:hAnsi="Arial" w:cs="Arial"/>
          <w:noProof/>
          <w:sz w:val="24"/>
          <w:szCs w:val="24"/>
          <w:lang w:val="ro-RO"/>
        </w:rPr>
      </w:pPr>
    </w:p>
    <w:p w14:paraId="4B1C734A"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Acest tip de Identificare a clientului oferă următoarele limite de tranzacționare:</w:t>
      </w:r>
    </w:p>
    <w:p w14:paraId="1D7FA8BD"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valoarea maximă depozitată - 100 000 lei</w:t>
      </w:r>
    </w:p>
    <w:p w14:paraId="45791FBE"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per tranzacție – 100 000 lei</w:t>
      </w:r>
    </w:p>
    <w:p w14:paraId="52C3A7FF"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zilnică - 100 000 lei</w:t>
      </w:r>
    </w:p>
    <w:p w14:paraId="3710B1A9"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limita săptămânală – 100 000 de lei</w:t>
      </w:r>
    </w:p>
    <w:p w14:paraId="167C79F0"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lastRenderedPageBreak/>
        <w:t>limita lunară - 100 000 lei</w:t>
      </w:r>
    </w:p>
    <w:p w14:paraId="405EA1FC"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retragere de numerar - disponibil</w:t>
      </w:r>
    </w:p>
    <w:p w14:paraId="09792A6D"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(conturi de plăți) – disponibil</w:t>
      </w:r>
    </w:p>
    <w:p w14:paraId="085D3DF7"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transfer P2P către persoane fără portofel - maxim 1 000 lei per tranzacție</w:t>
      </w:r>
    </w:p>
    <w:p w14:paraId="7C1EE034" w14:textId="77777777" w:rsidR="005056B3" w:rsidRPr="00EC3995" w:rsidRDefault="005056B3" w:rsidP="005056B3">
      <w:pPr>
        <w:numPr>
          <w:ilvl w:val="0"/>
          <w:numId w:val="11"/>
        </w:num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servicii disponibile spre achitare - toată gama de servicii</w:t>
      </w:r>
    </w:p>
    <w:p w14:paraId="478C22ED" w14:textId="77777777" w:rsidR="005056B3" w:rsidRPr="00EC3995" w:rsidRDefault="005056B3" w:rsidP="005056B3">
      <w:pPr>
        <w:spacing w:after="0" w:line="240" w:lineRule="auto"/>
        <w:ind w:left="720"/>
        <w:jc w:val="both"/>
        <w:rPr>
          <w:rFonts w:ascii="Arial" w:eastAsia="Times New Roman" w:hAnsi="Arial" w:cs="Arial"/>
          <w:noProof/>
          <w:sz w:val="24"/>
          <w:szCs w:val="24"/>
          <w:lang w:val="ro-RO"/>
        </w:rPr>
      </w:pPr>
    </w:p>
    <w:p w14:paraId="6624B7A3" w14:textId="343089B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9.</w:t>
      </w:r>
      <w:r w:rsidR="00987653" w:rsidRPr="00EC3995">
        <w:rPr>
          <w:rFonts w:ascii="Arial" w:eastAsia="Times New Roman" w:hAnsi="Arial" w:cs="Arial"/>
          <w:b/>
          <w:bCs/>
          <w:noProof/>
          <w:sz w:val="24"/>
          <w:szCs w:val="24"/>
          <w:lang w:val="ro-RO"/>
        </w:rPr>
        <w:t>7</w:t>
      </w:r>
      <w:r w:rsidRPr="00EC3995">
        <w:rPr>
          <w:rFonts w:ascii="Arial" w:eastAsia="Times New Roman" w:hAnsi="Arial" w:cs="Arial"/>
          <w:b/>
          <w:bCs/>
          <w:noProof/>
          <w:sz w:val="24"/>
          <w:szCs w:val="24"/>
          <w:lang w:val="ro-RO"/>
        </w:rPr>
        <w:t>. </w:t>
      </w:r>
      <w:r w:rsidRPr="00EC3995">
        <w:rPr>
          <w:rFonts w:ascii="Arial" w:eastAsia="Times New Roman" w:hAnsi="Arial" w:cs="Arial"/>
          <w:noProof/>
          <w:sz w:val="24"/>
          <w:szCs w:val="24"/>
          <w:lang w:val="ro-RO"/>
        </w:rPr>
        <w:t>Prestatorul poate aplica suplimentar și alte limite în conformitate cu cerințele legislației în vigoare.</w:t>
      </w:r>
    </w:p>
    <w:p w14:paraId="5A1E1D32" w14:textId="01DCCBFB" w:rsidR="0073767B" w:rsidRPr="00EC3995" w:rsidRDefault="0073767B" w:rsidP="0073767B">
      <w:pPr>
        <w:pStyle w:val="cp"/>
        <w:jc w:val="center"/>
        <w:rPr>
          <w:rFonts w:ascii="Arial" w:hAnsi="Arial" w:cs="Arial"/>
          <w:b/>
          <w:bCs/>
          <w:noProof/>
          <w:lang w:val="ro-RO"/>
        </w:rPr>
      </w:pPr>
      <w:r w:rsidRPr="00EC3995">
        <w:rPr>
          <w:rFonts w:ascii="Arial" w:hAnsi="Arial" w:cs="Arial"/>
          <w:b/>
          <w:bCs/>
          <w:noProof/>
          <w:lang w:val="ro-RO"/>
        </w:rPr>
        <w:t xml:space="preserve">10. Accesul la informațiile privind </w:t>
      </w:r>
      <w:r w:rsidR="00C26341" w:rsidRPr="00EC3995">
        <w:rPr>
          <w:rFonts w:ascii="Arial" w:hAnsi="Arial" w:cs="Arial"/>
          <w:b/>
          <w:bCs/>
          <w:noProof/>
          <w:lang w:val="ro-RO"/>
        </w:rPr>
        <w:t>c</w:t>
      </w:r>
      <w:r w:rsidRPr="00EC3995">
        <w:rPr>
          <w:rFonts w:ascii="Arial" w:hAnsi="Arial" w:cs="Arial"/>
          <w:b/>
          <w:bCs/>
          <w:noProof/>
          <w:lang w:val="ro-RO"/>
        </w:rPr>
        <w:t xml:space="preserve">ontul </w:t>
      </w:r>
      <w:r w:rsidR="00C26341" w:rsidRPr="00EC3995">
        <w:rPr>
          <w:rFonts w:ascii="Arial" w:hAnsi="Arial" w:cs="Arial"/>
          <w:b/>
          <w:bCs/>
          <w:noProof/>
          <w:lang w:val="ro-RO"/>
        </w:rPr>
        <w:t>de plăți</w:t>
      </w:r>
    </w:p>
    <w:p w14:paraId="269A116D" w14:textId="37E9D6F3" w:rsidR="00C26341" w:rsidRPr="00EC3995" w:rsidRDefault="0073767B" w:rsidP="00C26341">
      <w:pPr>
        <w:pStyle w:val="cp"/>
        <w:jc w:val="both"/>
        <w:rPr>
          <w:rFonts w:ascii="Arial" w:hAnsi="Arial" w:cs="Arial"/>
          <w:b/>
          <w:bCs/>
          <w:noProof/>
          <w:lang w:val="ro-RO"/>
        </w:rPr>
      </w:pPr>
      <w:r w:rsidRPr="00EC3995">
        <w:rPr>
          <w:rFonts w:ascii="Arial" w:hAnsi="Arial" w:cs="Arial"/>
          <w:b/>
          <w:noProof/>
          <w:lang w:val="ro-RO"/>
        </w:rPr>
        <w:t xml:space="preserve">10.1. </w:t>
      </w:r>
      <w:r w:rsidR="00C26341" w:rsidRPr="00EC3995">
        <w:rPr>
          <w:rFonts w:ascii="Arial" w:hAnsi="Arial" w:cs="Arial"/>
          <w:b/>
          <w:noProof/>
          <w:lang w:val="ro-RO"/>
        </w:rPr>
        <w:t xml:space="preserve">Acces la informațiile privind Contul </w:t>
      </w:r>
      <w:r w:rsidR="00C26341" w:rsidRPr="00EC3995">
        <w:rPr>
          <w:rFonts w:ascii="Arial" w:hAnsi="Arial" w:cs="Arial"/>
          <w:b/>
          <w:bCs/>
          <w:noProof/>
          <w:lang w:val="ro-RO"/>
        </w:rPr>
        <w:t>de plăți prin intermediul unui prestator de servicii de informare cu privire la conturi</w:t>
      </w:r>
    </w:p>
    <w:p w14:paraId="3D16EE8E" w14:textId="48ECCE1D" w:rsidR="0073767B" w:rsidRPr="00EC3995" w:rsidRDefault="003F46FD" w:rsidP="0020465E">
      <w:pPr>
        <w:pStyle w:val="cp"/>
        <w:spacing w:before="0" w:beforeAutospacing="0" w:after="0" w:afterAutospacing="0"/>
        <w:jc w:val="both"/>
        <w:rPr>
          <w:rFonts w:ascii="Arial" w:hAnsi="Arial" w:cs="Arial"/>
          <w:noProof/>
          <w:lang w:val="ro-RO"/>
        </w:rPr>
      </w:pPr>
      <w:r w:rsidRPr="00EC3995">
        <w:rPr>
          <w:rFonts w:ascii="Arial" w:hAnsi="Arial" w:cs="Arial"/>
          <w:noProof/>
          <w:lang w:val="ro-RO"/>
        </w:rPr>
        <w:t xml:space="preserve">10.1.1. </w:t>
      </w:r>
      <w:r w:rsidR="0073767B" w:rsidRPr="00EC3995">
        <w:rPr>
          <w:rFonts w:ascii="Arial" w:hAnsi="Arial" w:cs="Arial"/>
          <w:noProof/>
          <w:lang w:val="ro-RO"/>
        </w:rPr>
        <w:t>Prestatorul</w:t>
      </w:r>
      <w:r w:rsidR="0073767B" w:rsidRPr="00EC3995">
        <w:rPr>
          <w:rFonts w:ascii="Arial" w:hAnsi="Arial" w:cs="Arial"/>
          <w:b/>
          <w:noProof/>
          <w:lang w:val="ro-RO"/>
        </w:rPr>
        <w:t xml:space="preserve"> </w:t>
      </w:r>
      <w:r w:rsidR="0073767B" w:rsidRPr="00EC3995">
        <w:rPr>
          <w:rFonts w:ascii="Arial" w:hAnsi="Arial" w:cs="Arial"/>
          <w:noProof/>
          <w:lang w:val="ro-RO"/>
        </w:rPr>
        <w:t>poate oferi acces la informația privind Contul de plăți prestatorilor</w:t>
      </w:r>
      <w:r w:rsidR="007324A3" w:rsidRPr="00EC3995">
        <w:rPr>
          <w:rFonts w:ascii="Arial" w:hAnsi="Arial" w:cs="Arial"/>
          <w:noProof/>
          <w:lang w:val="ro-RO"/>
        </w:rPr>
        <w:t xml:space="preserve"> terți</w:t>
      </w:r>
      <w:r w:rsidR="0073767B" w:rsidRPr="00EC3995">
        <w:rPr>
          <w:rFonts w:ascii="Arial" w:hAnsi="Arial" w:cs="Arial"/>
          <w:noProof/>
          <w:lang w:val="ro-RO"/>
        </w:rPr>
        <w:t xml:space="preserve"> de servicii de informare cu privire la conturi (PSIPC) autorizați de Utilizator.</w:t>
      </w:r>
    </w:p>
    <w:p w14:paraId="5843B15E" w14:textId="09A0A1D3" w:rsidR="0073767B" w:rsidRPr="00EC3995" w:rsidRDefault="0073767B" w:rsidP="0073767B">
      <w:pPr>
        <w:pStyle w:val="NormalWeb"/>
        <w:spacing w:before="0" w:beforeAutospacing="0" w:after="0" w:afterAutospacing="0"/>
        <w:jc w:val="both"/>
        <w:rPr>
          <w:rFonts w:ascii="Arial" w:hAnsi="Arial" w:cs="Arial"/>
          <w:lang w:val="ro-RO"/>
        </w:rPr>
      </w:pPr>
      <w:r w:rsidRPr="00EC3995">
        <w:rPr>
          <w:rFonts w:ascii="Arial" w:hAnsi="Arial" w:cs="Arial"/>
          <w:lang w:val="ro-RO"/>
        </w:rPr>
        <w:t xml:space="preserve">Utilizatorul poate să acceseze online </w:t>
      </w:r>
      <w:r w:rsidR="007324A3" w:rsidRPr="00EC3995">
        <w:rPr>
          <w:rFonts w:ascii="Arial" w:hAnsi="Arial" w:cs="Arial"/>
          <w:lang w:val="ro-RO"/>
        </w:rPr>
        <w:t xml:space="preserve">informațiile privind </w:t>
      </w:r>
      <w:r w:rsidRPr="00EC3995">
        <w:rPr>
          <w:rFonts w:ascii="Arial" w:hAnsi="Arial" w:cs="Arial"/>
          <w:lang w:val="ro-RO"/>
        </w:rPr>
        <w:t xml:space="preserve">Contul de plăți, prin intermediul unui PSIPC, cu </w:t>
      </w:r>
      <w:r w:rsidR="00987653" w:rsidRPr="00EC3995">
        <w:rPr>
          <w:rFonts w:ascii="Arial" w:hAnsi="Arial" w:cs="Arial"/>
          <w:lang w:val="ro-RO"/>
        </w:rPr>
        <w:t>condiția</w:t>
      </w:r>
      <w:r w:rsidRPr="00EC3995">
        <w:rPr>
          <w:rFonts w:ascii="Arial" w:hAnsi="Arial" w:cs="Arial"/>
          <w:lang w:val="ro-RO"/>
        </w:rPr>
        <w:t xml:space="preserve"> ca</w:t>
      </w:r>
      <w:r w:rsidR="00B54974" w:rsidRPr="00EC3995">
        <w:rPr>
          <w:rFonts w:ascii="Arial" w:hAnsi="Arial" w:cs="Arial"/>
          <w:lang w:val="ro-RO"/>
        </w:rPr>
        <w:t xml:space="preserve"> PSIPC corespunde reglementărilor privind standardul deschis, comun și sigur de comunicare și</w:t>
      </w:r>
      <w:r w:rsidRPr="00EC3995">
        <w:rPr>
          <w:rFonts w:ascii="Arial" w:hAnsi="Arial" w:cs="Arial"/>
          <w:lang w:val="ro-RO"/>
        </w:rPr>
        <w:t xml:space="preserve"> accesul să fie limitat la unul dintre următoarele elemente online:</w:t>
      </w:r>
    </w:p>
    <w:p w14:paraId="37F859FC" w14:textId="3DD6896F" w:rsidR="0073767B" w:rsidRPr="00EC3995" w:rsidRDefault="00F956F9" w:rsidP="0020465E">
      <w:pPr>
        <w:pStyle w:val="NormalWeb"/>
        <w:spacing w:before="0" w:beforeAutospacing="0" w:after="0" w:afterAutospacing="0"/>
        <w:jc w:val="both"/>
        <w:rPr>
          <w:rFonts w:ascii="Arial" w:hAnsi="Arial" w:cs="Arial"/>
          <w:lang w:val="ro-RO"/>
        </w:rPr>
      </w:pPr>
      <w:r w:rsidRPr="00EC3995">
        <w:rPr>
          <w:rFonts w:ascii="Arial" w:hAnsi="Arial" w:cs="Arial"/>
          <w:lang w:val="ro-RO"/>
        </w:rPr>
        <w:t>a</w:t>
      </w:r>
      <w:r w:rsidR="0073767B" w:rsidRPr="00EC3995">
        <w:rPr>
          <w:rFonts w:ascii="Arial" w:hAnsi="Arial" w:cs="Arial"/>
          <w:lang w:val="ro-RO"/>
        </w:rPr>
        <w:t>) soldul Contului de plată;</w:t>
      </w:r>
    </w:p>
    <w:p w14:paraId="6B0726E8" w14:textId="7037FFE3" w:rsidR="00C26341" w:rsidRPr="00EC3995" w:rsidRDefault="00F956F9" w:rsidP="00C26341">
      <w:pPr>
        <w:pStyle w:val="NormalWeb"/>
        <w:spacing w:before="0" w:beforeAutospacing="0" w:after="0" w:afterAutospacing="0"/>
        <w:jc w:val="both"/>
        <w:rPr>
          <w:rFonts w:ascii="Arial" w:hAnsi="Arial" w:cs="Arial"/>
          <w:lang w:val="ro-RO"/>
        </w:rPr>
      </w:pPr>
      <w:r w:rsidRPr="00EC3995">
        <w:rPr>
          <w:rFonts w:ascii="Arial" w:hAnsi="Arial" w:cs="Arial"/>
          <w:lang w:val="ro-RO"/>
        </w:rPr>
        <w:t>b</w:t>
      </w:r>
      <w:r w:rsidR="0073767B" w:rsidRPr="00EC3995">
        <w:rPr>
          <w:rFonts w:ascii="Arial" w:hAnsi="Arial" w:cs="Arial"/>
          <w:lang w:val="ro-RO"/>
        </w:rPr>
        <w:t>) Operațiunile de plată executate prin intermediul Contului de plată.</w:t>
      </w:r>
    </w:p>
    <w:p w14:paraId="53E8A0DC" w14:textId="77777777" w:rsidR="00C26341" w:rsidRPr="00EC3995" w:rsidRDefault="00C26341" w:rsidP="00C26341">
      <w:pPr>
        <w:spacing w:after="0"/>
        <w:jc w:val="both"/>
        <w:rPr>
          <w:rFonts w:ascii="Arial" w:hAnsi="Arial" w:cs="Arial"/>
          <w:sz w:val="24"/>
          <w:szCs w:val="24"/>
          <w:lang w:val="ro-RO"/>
        </w:rPr>
      </w:pPr>
    </w:p>
    <w:p w14:paraId="0E93396B" w14:textId="180A2867" w:rsidR="0073767B" w:rsidRPr="00EC3995" w:rsidRDefault="003F46FD" w:rsidP="00C26341">
      <w:pPr>
        <w:spacing w:after="0"/>
        <w:jc w:val="both"/>
        <w:rPr>
          <w:rFonts w:ascii="Arial" w:hAnsi="Arial" w:cs="Arial"/>
          <w:sz w:val="24"/>
          <w:szCs w:val="24"/>
          <w:lang w:val="ro-RO"/>
        </w:rPr>
      </w:pPr>
      <w:r w:rsidRPr="00EC3995">
        <w:rPr>
          <w:rFonts w:ascii="Arial" w:hAnsi="Arial" w:cs="Arial"/>
          <w:sz w:val="24"/>
          <w:szCs w:val="24"/>
          <w:lang w:val="ro-RO"/>
        </w:rPr>
        <w:t>10.1.2.</w:t>
      </w:r>
      <w:r w:rsidR="00C26341" w:rsidRPr="00EC3995">
        <w:rPr>
          <w:rFonts w:ascii="Arial" w:hAnsi="Arial" w:cs="Arial"/>
          <w:sz w:val="24"/>
          <w:szCs w:val="24"/>
          <w:lang w:val="ro-RO"/>
        </w:rPr>
        <w:t xml:space="preserve"> </w:t>
      </w:r>
      <w:r w:rsidRPr="00EC3995">
        <w:rPr>
          <w:rFonts w:ascii="Arial" w:hAnsi="Arial" w:cs="Arial"/>
          <w:sz w:val="24"/>
          <w:szCs w:val="24"/>
          <w:lang w:val="ro-RO"/>
        </w:rPr>
        <w:t xml:space="preserve"> </w:t>
      </w:r>
      <w:r w:rsidR="0073767B" w:rsidRPr="00EC3995">
        <w:rPr>
          <w:rFonts w:ascii="Arial" w:hAnsi="Arial" w:cs="Arial"/>
          <w:sz w:val="24"/>
          <w:szCs w:val="24"/>
          <w:lang w:val="ro-RO"/>
        </w:rPr>
        <w:t>Prestarea serviciilor indicate în pct. 10.1</w:t>
      </w:r>
      <w:r w:rsidR="00F956F9" w:rsidRPr="00EC3995">
        <w:rPr>
          <w:rFonts w:ascii="Arial" w:hAnsi="Arial" w:cs="Arial"/>
          <w:sz w:val="24"/>
          <w:szCs w:val="24"/>
          <w:lang w:val="ro-RO"/>
        </w:rPr>
        <w:t>.1</w:t>
      </w:r>
      <w:r w:rsidR="007324A3" w:rsidRPr="00EC3995">
        <w:rPr>
          <w:rFonts w:ascii="Arial" w:hAnsi="Arial" w:cs="Arial"/>
          <w:sz w:val="24"/>
          <w:szCs w:val="24"/>
          <w:lang w:val="ro-RO"/>
        </w:rPr>
        <w:t xml:space="preserve"> </w:t>
      </w:r>
      <w:r w:rsidR="0073767B" w:rsidRPr="00EC3995">
        <w:rPr>
          <w:rFonts w:ascii="Arial" w:hAnsi="Arial" w:cs="Arial"/>
          <w:sz w:val="24"/>
          <w:szCs w:val="24"/>
          <w:lang w:val="ro-RO"/>
        </w:rPr>
        <w:t xml:space="preserve">de </w:t>
      </w:r>
      <w:r w:rsidR="0020465E" w:rsidRPr="00EC3995">
        <w:rPr>
          <w:rFonts w:ascii="Arial" w:hAnsi="Arial" w:cs="Arial"/>
          <w:sz w:val="24"/>
          <w:szCs w:val="24"/>
          <w:lang w:val="ro-RO"/>
        </w:rPr>
        <w:t>către</w:t>
      </w:r>
      <w:r w:rsidR="0073767B" w:rsidRPr="00EC3995">
        <w:rPr>
          <w:rFonts w:ascii="Arial" w:hAnsi="Arial" w:cs="Arial"/>
          <w:sz w:val="24"/>
          <w:szCs w:val="24"/>
          <w:lang w:val="ro-RO"/>
        </w:rPr>
        <w:t xml:space="preserve"> PSIPC, nu este condiționată de existența unei relații contractuale între aceștia si ”MOLDCELL” S.A., iar Prestatorul nu este responsabil pentru îndeplinirea obligațiilor aflate în sarcina acestor terți.</w:t>
      </w:r>
    </w:p>
    <w:p w14:paraId="6C227DDE" w14:textId="77777777" w:rsidR="0073767B" w:rsidRPr="00EC3995" w:rsidRDefault="0073767B" w:rsidP="00C26341">
      <w:pPr>
        <w:spacing w:after="0"/>
        <w:jc w:val="both"/>
        <w:rPr>
          <w:rFonts w:ascii="Arial" w:hAnsi="Arial" w:cs="Arial"/>
          <w:sz w:val="24"/>
          <w:szCs w:val="24"/>
          <w:lang w:val="ro-RO"/>
        </w:rPr>
      </w:pPr>
    </w:p>
    <w:p w14:paraId="45851FA7" w14:textId="78B6CE02" w:rsidR="003F46FD" w:rsidRPr="00EC3995" w:rsidRDefault="003F46FD" w:rsidP="0073767B">
      <w:pPr>
        <w:jc w:val="both"/>
        <w:rPr>
          <w:rFonts w:ascii="Arial" w:hAnsi="Arial" w:cs="Arial"/>
          <w:sz w:val="24"/>
          <w:szCs w:val="24"/>
          <w:lang w:val="ro-RO"/>
        </w:rPr>
      </w:pPr>
      <w:r w:rsidRPr="00EC3995">
        <w:rPr>
          <w:rFonts w:ascii="Arial" w:hAnsi="Arial" w:cs="Arial"/>
          <w:sz w:val="24"/>
          <w:szCs w:val="24"/>
          <w:lang w:val="ro-RO"/>
        </w:rPr>
        <w:t xml:space="preserve">10.1.3. </w:t>
      </w:r>
      <w:r w:rsidR="0073767B" w:rsidRPr="00EC3995">
        <w:rPr>
          <w:rFonts w:ascii="Arial" w:hAnsi="Arial" w:cs="Arial"/>
          <w:sz w:val="24"/>
          <w:szCs w:val="24"/>
          <w:lang w:val="ro-RO"/>
        </w:rPr>
        <w:t>Procedura de exprimare a consimțământului privind furnizarea de informații privind conturile Utilizatorului este cea convenită între Utilizator și PSIPC</w:t>
      </w:r>
      <w:r w:rsidR="00D308B9" w:rsidRPr="00EC3995">
        <w:rPr>
          <w:rFonts w:ascii="Arial" w:hAnsi="Arial" w:cs="Arial"/>
          <w:sz w:val="24"/>
          <w:szCs w:val="24"/>
          <w:lang w:val="ro-RO"/>
        </w:rPr>
        <w:t xml:space="preserve"> terț</w:t>
      </w:r>
      <w:r w:rsidR="0073767B" w:rsidRPr="00EC3995">
        <w:rPr>
          <w:rFonts w:ascii="Arial" w:hAnsi="Arial" w:cs="Arial"/>
          <w:sz w:val="24"/>
          <w:szCs w:val="24"/>
          <w:lang w:val="ro-RO"/>
        </w:rPr>
        <w:t>.</w:t>
      </w:r>
    </w:p>
    <w:p w14:paraId="13F46284" w14:textId="300530EA" w:rsidR="0073767B" w:rsidRPr="00EC3995" w:rsidRDefault="003F46FD" w:rsidP="0073767B">
      <w:pPr>
        <w:jc w:val="both"/>
        <w:rPr>
          <w:rFonts w:ascii="Arial" w:hAnsi="Arial" w:cs="Arial"/>
          <w:sz w:val="24"/>
          <w:szCs w:val="24"/>
          <w:lang w:val="ro-RO"/>
        </w:rPr>
      </w:pPr>
      <w:r w:rsidRPr="00EC3995">
        <w:rPr>
          <w:rFonts w:ascii="Arial" w:eastAsia="Times New Roman" w:hAnsi="Arial" w:cs="Arial"/>
          <w:noProof/>
          <w:sz w:val="24"/>
          <w:szCs w:val="24"/>
          <w:lang w:val="ro-RO"/>
        </w:rPr>
        <w:t>10.1.4.</w:t>
      </w:r>
      <w:r w:rsidRPr="00EC3995">
        <w:rPr>
          <w:rFonts w:ascii="Arial" w:hAnsi="Arial" w:cs="Arial"/>
          <w:sz w:val="24"/>
          <w:szCs w:val="24"/>
          <w:lang w:val="ro-RO"/>
        </w:rPr>
        <w:t xml:space="preserve"> </w:t>
      </w:r>
      <w:r w:rsidR="0073767B" w:rsidRPr="00EC3995">
        <w:rPr>
          <w:rFonts w:ascii="Arial" w:hAnsi="Arial" w:cs="Arial"/>
          <w:sz w:val="24"/>
          <w:szCs w:val="24"/>
          <w:lang w:val="ro-RO"/>
        </w:rPr>
        <w:t xml:space="preserve">Utilizatorul va confirma consimțământul cu privire la acordarea de către Prestator a accesului PSIPC </w:t>
      </w:r>
      <w:r w:rsidR="0073767B" w:rsidRPr="00EC3995">
        <w:rPr>
          <w:rFonts w:ascii="Arial" w:eastAsia="Times New Roman" w:hAnsi="Arial" w:cs="Arial"/>
          <w:noProof/>
          <w:sz w:val="24"/>
          <w:szCs w:val="24"/>
          <w:lang w:val="ro-RO"/>
        </w:rPr>
        <w:t xml:space="preserve">la informația privind Contul de plăți, </w:t>
      </w:r>
      <w:r w:rsidR="0073767B" w:rsidRPr="00EC3995">
        <w:rPr>
          <w:rFonts w:ascii="Arial" w:hAnsi="Arial" w:cs="Arial"/>
          <w:sz w:val="24"/>
          <w:szCs w:val="24"/>
          <w:lang w:val="ro-RO"/>
        </w:rPr>
        <w:t xml:space="preserve">prin intermediul Aplicației </w:t>
      </w:r>
      <w:proofErr w:type="spellStart"/>
      <w:r w:rsidR="0073767B" w:rsidRPr="00EC3995">
        <w:rPr>
          <w:rFonts w:ascii="Arial" w:hAnsi="Arial" w:cs="Arial"/>
          <w:sz w:val="24"/>
          <w:szCs w:val="24"/>
          <w:lang w:val="ro-RO"/>
        </w:rPr>
        <w:t>moldcell</w:t>
      </w:r>
      <w:proofErr w:type="spellEnd"/>
      <w:r w:rsidR="0073767B" w:rsidRPr="00EC3995">
        <w:rPr>
          <w:rFonts w:ascii="Arial" w:hAnsi="Arial" w:cs="Arial"/>
          <w:sz w:val="24"/>
          <w:szCs w:val="24"/>
          <w:lang w:val="ro-RO"/>
        </w:rPr>
        <w:t xml:space="preserve"> </w:t>
      </w:r>
      <w:proofErr w:type="spellStart"/>
      <w:r w:rsidR="0073767B" w:rsidRPr="00EC3995">
        <w:rPr>
          <w:rFonts w:ascii="Arial" w:hAnsi="Arial" w:cs="Arial"/>
          <w:sz w:val="24"/>
          <w:szCs w:val="24"/>
          <w:lang w:val="ro-RO"/>
        </w:rPr>
        <w:t>money</w:t>
      </w:r>
      <w:proofErr w:type="spellEnd"/>
      <w:r w:rsidR="0073767B" w:rsidRPr="00EC3995">
        <w:rPr>
          <w:rFonts w:ascii="Arial" w:hAnsi="Arial" w:cs="Arial"/>
          <w:sz w:val="24"/>
          <w:szCs w:val="24"/>
          <w:lang w:val="ro-RO"/>
        </w:rPr>
        <w:t>.</w:t>
      </w:r>
      <w:r w:rsidR="00F60605" w:rsidRPr="00EC3995">
        <w:rPr>
          <w:rFonts w:ascii="Arial" w:hAnsi="Arial" w:cs="Arial"/>
          <w:sz w:val="24"/>
          <w:szCs w:val="24"/>
          <w:lang w:val="ro-RO"/>
        </w:rPr>
        <w:t xml:space="preserve"> </w:t>
      </w:r>
    </w:p>
    <w:p w14:paraId="2F5892DA" w14:textId="37E974AE" w:rsidR="0020465E" w:rsidRPr="00EC3995" w:rsidRDefault="003F46FD" w:rsidP="0073767B">
      <w:pPr>
        <w:jc w:val="both"/>
        <w:rPr>
          <w:rFonts w:ascii="Arial" w:hAnsi="Arial" w:cs="Arial"/>
          <w:sz w:val="24"/>
          <w:szCs w:val="24"/>
          <w:lang w:val="ro-RO"/>
        </w:rPr>
      </w:pPr>
      <w:r w:rsidRPr="00EC3995">
        <w:rPr>
          <w:rFonts w:ascii="Arial" w:hAnsi="Arial" w:cs="Arial"/>
          <w:sz w:val="24"/>
          <w:szCs w:val="24"/>
          <w:lang w:val="ro-RO"/>
        </w:rPr>
        <w:t xml:space="preserve">10.1.5. </w:t>
      </w:r>
      <w:r w:rsidR="0020465E" w:rsidRPr="00EC3995">
        <w:rPr>
          <w:rFonts w:ascii="Arial" w:hAnsi="Arial" w:cs="Arial"/>
          <w:sz w:val="24"/>
          <w:szCs w:val="24"/>
          <w:lang w:val="ro-RO"/>
        </w:rPr>
        <w:t>Prestatorul nu răspunde pentru nerespectarea obligațiilor de către PSIPC</w:t>
      </w:r>
      <w:r w:rsidR="00D308B9" w:rsidRPr="00EC3995">
        <w:rPr>
          <w:rFonts w:ascii="Arial" w:hAnsi="Arial" w:cs="Arial"/>
          <w:sz w:val="24"/>
          <w:szCs w:val="24"/>
          <w:lang w:val="ro-RO"/>
        </w:rPr>
        <w:t xml:space="preserve"> terți</w:t>
      </w:r>
      <w:r w:rsidR="0020465E" w:rsidRPr="00EC3995">
        <w:rPr>
          <w:rFonts w:ascii="Arial" w:hAnsi="Arial" w:cs="Arial"/>
          <w:sz w:val="24"/>
          <w:szCs w:val="24"/>
          <w:lang w:val="ro-RO"/>
        </w:rPr>
        <w:t>. Accesul unui PSIPC poate fi refuzat în cazuri obiective (ex. încercări de acces neautorizat), motiv pentru care Utilizatorul va fi înștiințat prin notifi</w:t>
      </w:r>
      <w:r w:rsidRPr="00EC3995">
        <w:rPr>
          <w:rFonts w:ascii="Arial" w:hAnsi="Arial" w:cs="Arial"/>
          <w:sz w:val="24"/>
          <w:szCs w:val="24"/>
          <w:lang w:val="ro-RO"/>
        </w:rPr>
        <w:t>c</w:t>
      </w:r>
      <w:r w:rsidR="0020465E" w:rsidRPr="00EC3995">
        <w:rPr>
          <w:rFonts w:ascii="Arial" w:hAnsi="Arial" w:cs="Arial"/>
          <w:sz w:val="24"/>
          <w:szCs w:val="24"/>
          <w:lang w:val="ro-RO"/>
        </w:rPr>
        <w:t xml:space="preserve">ări în Aplicația </w:t>
      </w:r>
      <w:proofErr w:type="spellStart"/>
      <w:r w:rsidR="0020465E" w:rsidRPr="00EC3995">
        <w:rPr>
          <w:rFonts w:ascii="Arial" w:hAnsi="Arial" w:cs="Arial"/>
          <w:sz w:val="24"/>
          <w:szCs w:val="24"/>
          <w:lang w:val="ro-RO"/>
        </w:rPr>
        <w:t>moldcell</w:t>
      </w:r>
      <w:proofErr w:type="spellEnd"/>
      <w:r w:rsidR="0020465E" w:rsidRPr="00EC3995">
        <w:rPr>
          <w:rFonts w:ascii="Arial" w:hAnsi="Arial" w:cs="Arial"/>
          <w:sz w:val="24"/>
          <w:szCs w:val="24"/>
          <w:lang w:val="ro-RO"/>
        </w:rPr>
        <w:t xml:space="preserve"> </w:t>
      </w:r>
      <w:proofErr w:type="spellStart"/>
      <w:r w:rsidR="0020465E" w:rsidRPr="00EC3995">
        <w:rPr>
          <w:rFonts w:ascii="Arial" w:hAnsi="Arial" w:cs="Arial"/>
          <w:sz w:val="24"/>
          <w:szCs w:val="24"/>
          <w:lang w:val="ro-RO"/>
        </w:rPr>
        <w:t>money</w:t>
      </w:r>
      <w:proofErr w:type="spellEnd"/>
      <w:r w:rsidR="0020465E" w:rsidRPr="00EC3995">
        <w:rPr>
          <w:rFonts w:ascii="Arial" w:hAnsi="Arial" w:cs="Arial"/>
          <w:sz w:val="24"/>
          <w:szCs w:val="24"/>
          <w:lang w:val="ro-RO"/>
        </w:rPr>
        <w:t xml:space="preserve"> și/sau SMS.</w:t>
      </w:r>
    </w:p>
    <w:p w14:paraId="7079AAEE" w14:textId="5D477328" w:rsidR="00E66345" w:rsidRPr="00EC3995" w:rsidRDefault="00E66345" w:rsidP="00E66345">
      <w:pPr>
        <w:jc w:val="center"/>
        <w:rPr>
          <w:rFonts w:ascii="Arial" w:hAnsi="Arial" w:cs="Arial"/>
          <w:b/>
          <w:sz w:val="24"/>
          <w:szCs w:val="24"/>
          <w:lang w:val="ro-RO"/>
        </w:rPr>
      </w:pPr>
      <w:r w:rsidRPr="00EC3995">
        <w:rPr>
          <w:rFonts w:ascii="Arial" w:hAnsi="Arial" w:cs="Arial"/>
          <w:b/>
          <w:sz w:val="24"/>
          <w:szCs w:val="24"/>
          <w:lang w:val="ro-RO"/>
        </w:rPr>
        <w:t>11. Serviciul de inițiere a plăților</w:t>
      </w:r>
    </w:p>
    <w:p w14:paraId="1919A31F" w14:textId="13816E85" w:rsidR="00A052AC" w:rsidRPr="00EC3995" w:rsidRDefault="00A052AC" w:rsidP="00A052AC">
      <w:pPr>
        <w:rPr>
          <w:rFonts w:ascii="Arial" w:hAnsi="Arial" w:cs="Arial"/>
          <w:b/>
          <w:noProof/>
          <w:sz w:val="24"/>
          <w:szCs w:val="24"/>
          <w:lang w:val="ro-RO"/>
        </w:rPr>
      </w:pPr>
      <w:r w:rsidRPr="00EC3995">
        <w:rPr>
          <w:rFonts w:ascii="Arial" w:hAnsi="Arial" w:cs="Arial"/>
          <w:b/>
          <w:sz w:val="24"/>
          <w:szCs w:val="24"/>
          <w:lang w:val="ro-RO"/>
        </w:rPr>
        <w:t xml:space="preserve">11.1. </w:t>
      </w:r>
      <w:r w:rsidRPr="00EC3995">
        <w:rPr>
          <w:rFonts w:ascii="Arial" w:hAnsi="Arial" w:cs="Arial"/>
          <w:b/>
          <w:noProof/>
          <w:sz w:val="24"/>
          <w:szCs w:val="24"/>
          <w:lang w:val="ro-RO"/>
        </w:rPr>
        <w:t>Serviciul de inițiere plăți prin intermediul unui prestator de servicii de plată terț.</w:t>
      </w:r>
    </w:p>
    <w:p w14:paraId="3649A5AC" w14:textId="347CB654" w:rsidR="00A052AC" w:rsidRPr="00EC3995" w:rsidRDefault="00A052AC" w:rsidP="00A052AC">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11.1.1. </w:t>
      </w:r>
      <w:r w:rsidR="00790ACB" w:rsidRPr="00EC3995">
        <w:rPr>
          <w:rFonts w:ascii="Arial" w:eastAsia="Times New Roman" w:hAnsi="Arial" w:cs="Arial"/>
          <w:noProof/>
          <w:sz w:val="24"/>
          <w:szCs w:val="24"/>
          <w:lang w:val="ro-RO"/>
        </w:rPr>
        <w:t>S</w:t>
      </w:r>
      <w:r w:rsidRPr="00EC3995">
        <w:rPr>
          <w:rFonts w:ascii="Arial" w:eastAsia="Times New Roman" w:hAnsi="Arial" w:cs="Arial"/>
          <w:noProof/>
          <w:sz w:val="24"/>
          <w:szCs w:val="24"/>
          <w:lang w:val="ro-RO"/>
        </w:rPr>
        <w:t>erviciul de inițiere plăți prin intermediul unui prestator de servicii de plată</w:t>
      </w:r>
      <w:r w:rsidR="001E46F9" w:rsidRPr="00EC3995">
        <w:rPr>
          <w:rFonts w:ascii="Arial" w:eastAsia="Times New Roman" w:hAnsi="Arial" w:cs="Arial"/>
          <w:noProof/>
          <w:sz w:val="24"/>
          <w:szCs w:val="24"/>
          <w:lang w:val="ro-RO"/>
        </w:rPr>
        <w:t xml:space="preserve"> sau prestator de servicii de inițiere a plății</w:t>
      </w:r>
      <w:r w:rsidRPr="00EC3995">
        <w:rPr>
          <w:rFonts w:ascii="Arial" w:eastAsia="Times New Roman" w:hAnsi="Arial" w:cs="Arial"/>
          <w:noProof/>
          <w:sz w:val="24"/>
          <w:szCs w:val="24"/>
          <w:lang w:val="ro-RO"/>
        </w:rPr>
        <w:t xml:space="preserve"> terț</w:t>
      </w:r>
      <w:r w:rsidR="001E46F9" w:rsidRPr="00EC3995">
        <w:rPr>
          <w:rFonts w:ascii="Arial" w:eastAsia="Times New Roman" w:hAnsi="Arial" w:cs="Arial"/>
          <w:noProof/>
          <w:sz w:val="24"/>
          <w:szCs w:val="24"/>
          <w:lang w:val="ro-RO"/>
        </w:rPr>
        <w:t xml:space="preserve"> (PSIP)</w:t>
      </w:r>
      <w:r w:rsidRPr="00EC3995">
        <w:rPr>
          <w:rFonts w:ascii="Arial" w:eastAsia="Times New Roman" w:hAnsi="Arial" w:cs="Arial"/>
          <w:noProof/>
          <w:sz w:val="24"/>
          <w:szCs w:val="24"/>
          <w:lang w:val="ro-RO"/>
        </w:rPr>
        <w:t xml:space="preserve">, permite Utilizatorului să inițieze un ordin </w:t>
      </w:r>
      <w:r w:rsidRPr="00EC3995">
        <w:rPr>
          <w:rFonts w:ascii="Arial" w:eastAsia="Times New Roman" w:hAnsi="Arial" w:cs="Arial"/>
          <w:noProof/>
          <w:sz w:val="24"/>
          <w:szCs w:val="24"/>
          <w:lang w:val="ro-RO"/>
        </w:rPr>
        <w:lastRenderedPageBreak/>
        <w:t>de plată cu privire la un cont de plăți deținut de Utilizator la ”MOLDCELL” S.A., accesibil online la data iniț</w:t>
      </w:r>
      <w:r w:rsidR="00901A89" w:rsidRPr="00EC3995">
        <w:rPr>
          <w:rFonts w:ascii="Arial" w:eastAsia="Times New Roman" w:hAnsi="Arial" w:cs="Arial"/>
          <w:noProof/>
          <w:sz w:val="24"/>
          <w:szCs w:val="24"/>
          <w:lang w:val="ro-RO"/>
        </w:rPr>
        <w:t>ierii plății.</w:t>
      </w:r>
    </w:p>
    <w:p w14:paraId="3EC0A80A" w14:textId="7FFB631E" w:rsidR="00EC2F37" w:rsidRPr="00EC3995" w:rsidRDefault="00901A89" w:rsidP="00EC2F37">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11.1.2. </w:t>
      </w:r>
      <w:r w:rsidR="001E46F9" w:rsidRPr="00EC3995">
        <w:rPr>
          <w:rFonts w:ascii="Arial" w:eastAsia="Times New Roman" w:hAnsi="Arial" w:cs="Arial"/>
          <w:noProof/>
          <w:sz w:val="24"/>
          <w:szCs w:val="24"/>
          <w:lang w:val="ro-RO"/>
        </w:rPr>
        <w:t xml:space="preserve">Pentru a iniția operațiunea de plată, prin intermediul PSIP, Utilizatorul trebuie să </w:t>
      </w:r>
      <w:r w:rsidR="001E46F9" w:rsidRPr="00EC3995">
        <w:rPr>
          <w:rFonts w:ascii="Arial" w:eastAsia="Times New Roman" w:hAnsi="Arial" w:cs="Arial"/>
          <w:bCs/>
          <w:noProof/>
          <w:sz w:val="24"/>
          <w:szCs w:val="24"/>
          <w:lang w:val="ro-RO"/>
        </w:rPr>
        <w:t>transmită un ordin de plată conform condițiilor respectivului PSIP</w:t>
      </w:r>
      <w:r w:rsidR="001E46F9" w:rsidRPr="00EC3995">
        <w:rPr>
          <w:rFonts w:ascii="Arial" w:eastAsia="Times New Roman" w:hAnsi="Arial" w:cs="Arial"/>
          <w:noProof/>
          <w:sz w:val="24"/>
          <w:szCs w:val="24"/>
          <w:lang w:val="ro-RO"/>
        </w:rPr>
        <w:t>. Detaliile ace</w:t>
      </w:r>
      <w:r w:rsidR="00836187" w:rsidRPr="00EC3995">
        <w:rPr>
          <w:rFonts w:ascii="Arial" w:eastAsia="Times New Roman" w:hAnsi="Arial" w:cs="Arial"/>
          <w:noProof/>
          <w:sz w:val="24"/>
          <w:szCs w:val="24"/>
          <w:lang w:val="ro-RO"/>
        </w:rPr>
        <w:t xml:space="preserve">stui ordin </w:t>
      </w:r>
      <w:r w:rsidR="001E46F9" w:rsidRPr="00EC3995">
        <w:rPr>
          <w:rFonts w:ascii="Arial" w:eastAsia="Times New Roman" w:hAnsi="Arial" w:cs="Arial"/>
          <w:noProof/>
          <w:sz w:val="24"/>
          <w:szCs w:val="24"/>
          <w:lang w:val="ro-RO"/>
        </w:rPr>
        <w:t>inclu</w:t>
      </w:r>
      <w:r w:rsidR="00836187" w:rsidRPr="00EC3995">
        <w:rPr>
          <w:rFonts w:ascii="Arial" w:eastAsia="Times New Roman" w:hAnsi="Arial" w:cs="Arial"/>
          <w:noProof/>
          <w:sz w:val="24"/>
          <w:szCs w:val="24"/>
          <w:lang w:val="ro-RO"/>
        </w:rPr>
        <w:t>d</w:t>
      </w:r>
      <w:r w:rsidR="001E46F9" w:rsidRPr="00EC3995">
        <w:rPr>
          <w:rFonts w:ascii="Arial" w:eastAsia="Times New Roman" w:hAnsi="Arial" w:cs="Arial"/>
          <w:noProof/>
          <w:sz w:val="24"/>
          <w:szCs w:val="24"/>
          <w:lang w:val="ro-RO"/>
        </w:rPr>
        <w:t>, dar fără a se limita la:</w:t>
      </w:r>
      <w:r w:rsidR="00EC2F37" w:rsidRPr="00EC3995">
        <w:rPr>
          <w:rFonts w:ascii="Arial" w:eastAsia="Times New Roman" w:hAnsi="Arial" w:cs="Arial"/>
          <w:noProof/>
          <w:sz w:val="24"/>
          <w:szCs w:val="24"/>
          <w:lang w:val="ro-RO"/>
        </w:rPr>
        <w:t xml:space="preserve"> numele furnizorului terț, suma plății, comisionul, numele serviciului, data plății pentru validarea tranzacției .</w:t>
      </w:r>
    </w:p>
    <w:p w14:paraId="3BBC9A6D" w14:textId="265FA81A" w:rsidR="00901A89" w:rsidRPr="00EC3995" w:rsidRDefault="00F7708D" w:rsidP="00EC2F37">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11.1</w:t>
      </w:r>
      <w:r w:rsidR="00836187" w:rsidRPr="00EC3995">
        <w:rPr>
          <w:rFonts w:ascii="Arial" w:eastAsia="Times New Roman" w:hAnsi="Arial" w:cs="Arial"/>
          <w:noProof/>
          <w:sz w:val="24"/>
          <w:szCs w:val="24"/>
          <w:lang w:val="ro-RO"/>
        </w:rPr>
        <w:t xml:space="preserve">.3. </w:t>
      </w:r>
      <w:r w:rsidR="00901A89" w:rsidRPr="00EC3995">
        <w:rPr>
          <w:rFonts w:ascii="Arial" w:eastAsia="Times New Roman" w:hAnsi="Arial" w:cs="Arial"/>
          <w:noProof/>
          <w:sz w:val="24"/>
          <w:szCs w:val="24"/>
          <w:lang w:val="ro-RO"/>
        </w:rPr>
        <w:t>În vederea executării de către ”MOLDCELL” S.A. a ordinelor de plată inițiate de Utilizator</w:t>
      </w:r>
      <w:r w:rsidR="00843B6E" w:rsidRPr="00EC3995">
        <w:rPr>
          <w:rFonts w:ascii="Arial" w:eastAsia="Times New Roman" w:hAnsi="Arial" w:cs="Arial"/>
          <w:noProof/>
          <w:sz w:val="24"/>
          <w:szCs w:val="24"/>
          <w:lang w:val="ro-RO"/>
        </w:rPr>
        <w:t xml:space="preserve"> conform pct. 11.1.1</w:t>
      </w:r>
      <w:r w:rsidR="00901A89" w:rsidRPr="00EC3995">
        <w:rPr>
          <w:rFonts w:ascii="Arial" w:eastAsia="Times New Roman" w:hAnsi="Arial" w:cs="Arial"/>
          <w:noProof/>
          <w:sz w:val="24"/>
          <w:szCs w:val="24"/>
          <w:lang w:val="ro-RO"/>
        </w:rPr>
        <w:t xml:space="preserve">, acesta are obligația </w:t>
      </w:r>
      <w:r w:rsidR="00901A89" w:rsidRPr="00EC3995">
        <w:rPr>
          <w:rFonts w:ascii="Arial" w:eastAsia="Times New Roman" w:hAnsi="Arial" w:cs="Arial"/>
          <w:bCs/>
          <w:noProof/>
          <w:sz w:val="24"/>
          <w:szCs w:val="24"/>
          <w:lang w:val="ro-RO"/>
        </w:rPr>
        <w:t>să se autentifice exclusiv în interfața desemnată</w:t>
      </w:r>
      <w:r w:rsidR="00901A89" w:rsidRPr="00EC3995">
        <w:rPr>
          <w:rFonts w:ascii="Arial" w:eastAsia="Times New Roman" w:hAnsi="Arial" w:cs="Arial"/>
          <w:noProof/>
          <w:sz w:val="24"/>
          <w:szCs w:val="24"/>
          <w:lang w:val="ro-RO"/>
        </w:rPr>
        <w:t xml:space="preserve"> </w:t>
      </w:r>
      <w:r w:rsidR="00836187" w:rsidRPr="00EC3995">
        <w:rPr>
          <w:rFonts w:ascii="Arial" w:eastAsia="Times New Roman" w:hAnsi="Arial" w:cs="Arial"/>
          <w:noProof/>
          <w:sz w:val="24"/>
          <w:szCs w:val="24"/>
          <w:lang w:val="ro-RO"/>
        </w:rPr>
        <w:t xml:space="preserve">de PSIP </w:t>
      </w:r>
      <w:r w:rsidR="00901A89" w:rsidRPr="00EC3995">
        <w:rPr>
          <w:rFonts w:ascii="Arial" w:eastAsia="Times New Roman" w:hAnsi="Arial" w:cs="Arial"/>
          <w:noProof/>
          <w:sz w:val="24"/>
          <w:szCs w:val="24"/>
          <w:lang w:val="ro-RO"/>
        </w:rPr>
        <w:t xml:space="preserve">și </w:t>
      </w:r>
      <w:r w:rsidR="00901A89" w:rsidRPr="00EC3995">
        <w:rPr>
          <w:rFonts w:ascii="Arial" w:eastAsia="Times New Roman" w:hAnsi="Arial" w:cs="Arial"/>
          <w:bCs/>
          <w:noProof/>
          <w:sz w:val="24"/>
          <w:szCs w:val="24"/>
          <w:lang w:val="ro-RO"/>
        </w:rPr>
        <w:t>să acorde consimțământul explicit</w:t>
      </w:r>
      <w:r w:rsidR="00901A89" w:rsidRPr="00EC3995">
        <w:rPr>
          <w:rFonts w:ascii="Arial" w:eastAsia="Times New Roman" w:hAnsi="Arial" w:cs="Arial"/>
          <w:noProof/>
          <w:sz w:val="24"/>
          <w:szCs w:val="24"/>
          <w:lang w:val="ro-RO"/>
        </w:rPr>
        <w:t xml:space="preserve"> pentru operațiunea de plată.</w:t>
      </w:r>
    </w:p>
    <w:p w14:paraId="56A228CF" w14:textId="5945A37A" w:rsidR="00393247" w:rsidRPr="00EC3995" w:rsidRDefault="00393247" w:rsidP="00A052AC">
      <w:pPr>
        <w:spacing w:after="0" w:line="240" w:lineRule="auto"/>
        <w:jc w:val="both"/>
        <w:rPr>
          <w:rFonts w:ascii="Arial" w:eastAsia="Times New Roman" w:hAnsi="Arial" w:cs="Arial"/>
          <w:bCs/>
          <w:noProof/>
          <w:sz w:val="24"/>
          <w:szCs w:val="24"/>
          <w:lang w:val="ro-RO"/>
        </w:rPr>
      </w:pPr>
      <w:r w:rsidRPr="00EC3995">
        <w:rPr>
          <w:rFonts w:ascii="Arial" w:eastAsia="Times New Roman" w:hAnsi="Arial" w:cs="Arial"/>
          <w:noProof/>
          <w:sz w:val="24"/>
          <w:szCs w:val="24"/>
          <w:lang w:val="ro-RO"/>
        </w:rPr>
        <w:t xml:space="preserve">11.4.4. </w:t>
      </w:r>
      <w:r w:rsidRPr="00EC3995">
        <w:rPr>
          <w:rFonts w:ascii="Arial" w:eastAsia="Times New Roman" w:hAnsi="Arial" w:cs="Arial"/>
          <w:bCs/>
          <w:noProof/>
          <w:sz w:val="24"/>
          <w:szCs w:val="24"/>
          <w:lang w:val="ro-RO"/>
        </w:rPr>
        <w:t xml:space="preserve">În anumite situații conform condițiilor prezentului Contract, </w:t>
      </w:r>
      <w:r w:rsidRPr="00EC3995">
        <w:rPr>
          <w:rFonts w:ascii="Arial" w:eastAsia="Times New Roman" w:hAnsi="Arial" w:cs="Arial"/>
          <w:noProof/>
          <w:sz w:val="24"/>
          <w:szCs w:val="24"/>
          <w:lang w:val="ro-RO"/>
        </w:rPr>
        <w:t xml:space="preserve">”MOLDCELL” S.A. </w:t>
      </w:r>
      <w:r w:rsidRPr="00EC3995">
        <w:rPr>
          <w:rFonts w:ascii="Arial" w:eastAsia="Times New Roman" w:hAnsi="Arial" w:cs="Arial"/>
          <w:bCs/>
          <w:noProof/>
          <w:sz w:val="24"/>
          <w:szCs w:val="24"/>
          <w:lang w:val="ro-RO"/>
        </w:rPr>
        <w:t>poate să refuze executarea plății, cu notificarea Utilizatorului.</w:t>
      </w:r>
    </w:p>
    <w:p w14:paraId="698571CC" w14:textId="3F6B950C" w:rsidR="00F7708D" w:rsidRPr="00EC3995" w:rsidRDefault="00F7708D" w:rsidP="00A052AC">
      <w:pPr>
        <w:spacing w:after="0" w:line="240" w:lineRule="auto"/>
        <w:jc w:val="both"/>
        <w:rPr>
          <w:rFonts w:ascii="Arial" w:eastAsia="Times New Roman" w:hAnsi="Arial" w:cs="Arial"/>
          <w:bCs/>
          <w:noProof/>
          <w:sz w:val="24"/>
          <w:szCs w:val="24"/>
          <w:lang w:val="ro-RO"/>
        </w:rPr>
      </w:pPr>
    </w:p>
    <w:p w14:paraId="06EEED7A" w14:textId="26C44FF8" w:rsidR="00F7708D" w:rsidRPr="00EC3995" w:rsidRDefault="00F7708D" w:rsidP="00F7708D">
      <w:pPr>
        <w:jc w:val="both"/>
        <w:rPr>
          <w:rFonts w:ascii="Arial" w:hAnsi="Arial" w:cs="Arial"/>
          <w:b/>
          <w:noProof/>
          <w:sz w:val="24"/>
          <w:szCs w:val="24"/>
          <w:lang w:val="ro-RO"/>
        </w:rPr>
      </w:pPr>
      <w:r w:rsidRPr="00EC3995">
        <w:rPr>
          <w:rFonts w:ascii="Arial" w:hAnsi="Arial" w:cs="Arial"/>
          <w:b/>
          <w:sz w:val="24"/>
          <w:szCs w:val="24"/>
          <w:lang w:val="ro-RO"/>
        </w:rPr>
        <w:t xml:space="preserve">11.2. </w:t>
      </w:r>
      <w:r w:rsidRPr="00EC3995">
        <w:rPr>
          <w:rFonts w:ascii="Arial" w:hAnsi="Arial" w:cs="Arial"/>
          <w:b/>
          <w:noProof/>
          <w:sz w:val="24"/>
          <w:szCs w:val="24"/>
          <w:lang w:val="ro-RO"/>
        </w:rPr>
        <w:t>Serviciul de inițiere plăți prin intermediul Sistemului moldcell money, dintr-un cont deținut de Utilizator la alt prestator de servicii de plată (Furnizor de cont).</w:t>
      </w:r>
    </w:p>
    <w:p w14:paraId="543CB0F0" w14:textId="75A232D9" w:rsidR="00F7708D" w:rsidRPr="00EC3995" w:rsidRDefault="00F7708D" w:rsidP="000E09F4">
      <w:pPr>
        <w:spacing w:after="0"/>
        <w:jc w:val="both"/>
        <w:rPr>
          <w:rFonts w:ascii="Arial" w:hAnsi="Arial" w:cs="Arial"/>
          <w:noProof/>
          <w:sz w:val="24"/>
          <w:szCs w:val="24"/>
          <w:lang w:val="ro-RO"/>
        </w:rPr>
      </w:pPr>
      <w:r w:rsidRPr="00EC3995">
        <w:rPr>
          <w:rFonts w:ascii="Arial" w:hAnsi="Arial" w:cs="Arial"/>
          <w:noProof/>
          <w:sz w:val="24"/>
          <w:szCs w:val="24"/>
          <w:lang w:val="ro-RO"/>
        </w:rPr>
        <w:t>11.2.1.</w:t>
      </w:r>
      <w:r w:rsidR="00393247" w:rsidRPr="00EC3995">
        <w:rPr>
          <w:rFonts w:ascii="Arial" w:hAnsi="Arial" w:cs="Arial"/>
          <w:noProof/>
          <w:sz w:val="24"/>
          <w:szCs w:val="24"/>
          <w:lang w:val="ro-RO"/>
        </w:rPr>
        <w:t xml:space="preserve"> Serviciul de inițiere plăți, permite Utilizatorului să solicite ințierea unei operațiuni de plată deținut de Utilizator la Furnizorul de cont.</w:t>
      </w:r>
      <w:r w:rsidR="000E09F4" w:rsidRPr="00EC3995">
        <w:rPr>
          <w:rFonts w:ascii="Arial" w:hAnsi="Arial" w:cs="Arial"/>
          <w:noProof/>
          <w:sz w:val="24"/>
          <w:szCs w:val="24"/>
          <w:lang w:val="ro-RO"/>
        </w:rPr>
        <w:t xml:space="preserve"> Acest lucru se realizează prin transmiterea ordinelor de plată, la cererea Utilizatorului, către Furnizorul de cont.</w:t>
      </w:r>
    </w:p>
    <w:p w14:paraId="3228FD58" w14:textId="3BC2B012" w:rsidR="00393247" w:rsidRPr="00EC3995" w:rsidRDefault="00393247" w:rsidP="000E09F4">
      <w:pPr>
        <w:spacing w:after="0"/>
        <w:jc w:val="both"/>
        <w:rPr>
          <w:rFonts w:ascii="Arial" w:eastAsia="Times New Roman" w:hAnsi="Arial" w:cs="Arial"/>
          <w:bCs/>
          <w:noProof/>
          <w:sz w:val="24"/>
          <w:szCs w:val="24"/>
          <w:lang w:val="ro-RO"/>
        </w:rPr>
      </w:pPr>
      <w:r w:rsidRPr="00EC3995">
        <w:rPr>
          <w:rFonts w:ascii="Arial" w:hAnsi="Arial" w:cs="Arial"/>
          <w:noProof/>
          <w:sz w:val="24"/>
          <w:szCs w:val="24"/>
          <w:lang w:val="ro-RO"/>
        </w:rPr>
        <w:t>11.2.2.</w:t>
      </w:r>
      <w:r w:rsidR="000E09F4" w:rsidRPr="00EC3995">
        <w:rPr>
          <w:rFonts w:ascii="Arial" w:hAnsi="Arial" w:cs="Arial"/>
          <w:noProof/>
          <w:sz w:val="24"/>
          <w:szCs w:val="24"/>
          <w:lang w:val="ro-RO"/>
        </w:rPr>
        <w:t xml:space="preserve"> </w:t>
      </w:r>
      <w:r w:rsidR="00206A56" w:rsidRPr="00EC3995">
        <w:rPr>
          <w:rFonts w:ascii="Arial" w:hAnsi="Arial" w:cs="Arial"/>
          <w:noProof/>
          <w:sz w:val="24"/>
          <w:szCs w:val="24"/>
          <w:lang w:val="ro-RO"/>
        </w:rPr>
        <w:t>P</w:t>
      </w:r>
      <w:r w:rsidR="000E09F4" w:rsidRPr="00EC3995">
        <w:rPr>
          <w:rFonts w:ascii="Arial" w:eastAsia="Times New Roman" w:hAnsi="Arial" w:cs="Arial"/>
          <w:noProof/>
          <w:sz w:val="24"/>
          <w:szCs w:val="24"/>
          <w:lang w:val="ro-RO"/>
        </w:rPr>
        <w:t xml:space="preserve">entru a iniția operațiunea de plată, prin intermediul ”MOLDCELL” S.A., Utilizatorul trebuie să </w:t>
      </w:r>
      <w:r w:rsidR="000E09F4" w:rsidRPr="00EC3995">
        <w:rPr>
          <w:rFonts w:ascii="Arial" w:eastAsia="Times New Roman" w:hAnsi="Arial" w:cs="Arial"/>
          <w:bCs/>
          <w:noProof/>
          <w:sz w:val="24"/>
          <w:szCs w:val="24"/>
          <w:lang w:val="ro-RO"/>
        </w:rPr>
        <w:t>transmită un ordin de plată conform condițiilor respectivului Furnizor de cont.</w:t>
      </w:r>
    </w:p>
    <w:p w14:paraId="1251472B" w14:textId="7549DA51" w:rsidR="00F83AF9" w:rsidRPr="00EC3995" w:rsidRDefault="000E09F4" w:rsidP="00F83AF9">
      <w:pPr>
        <w:spacing w:after="0"/>
        <w:jc w:val="both"/>
        <w:rPr>
          <w:rFonts w:ascii="Arial" w:eastAsia="Times New Roman" w:hAnsi="Arial" w:cs="Arial"/>
          <w:noProof/>
          <w:sz w:val="24"/>
          <w:szCs w:val="24"/>
          <w:lang w:val="ro-RO"/>
        </w:rPr>
      </w:pPr>
      <w:r w:rsidRPr="00EC3995">
        <w:rPr>
          <w:rFonts w:ascii="Arial" w:eastAsia="Times New Roman" w:hAnsi="Arial" w:cs="Arial"/>
          <w:bCs/>
          <w:noProof/>
          <w:sz w:val="24"/>
          <w:szCs w:val="24"/>
          <w:lang w:val="ro-RO"/>
        </w:rPr>
        <w:t>11.2.3.</w:t>
      </w:r>
      <w:r w:rsidR="00F83AF9" w:rsidRPr="00EC3995">
        <w:rPr>
          <w:rFonts w:ascii="Arial" w:eastAsia="Times New Roman" w:hAnsi="Arial" w:cs="Arial"/>
          <w:bCs/>
          <w:noProof/>
          <w:sz w:val="24"/>
          <w:szCs w:val="24"/>
          <w:lang w:val="ro-RO"/>
        </w:rPr>
        <w:t xml:space="preserve"> Utiizatorul </w:t>
      </w:r>
      <w:r w:rsidR="00F83AF9" w:rsidRPr="00EC3995">
        <w:rPr>
          <w:rFonts w:ascii="Arial" w:eastAsia="Times New Roman" w:hAnsi="Arial" w:cs="Arial"/>
          <w:noProof/>
          <w:sz w:val="24"/>
          <w:szCs w:val="24"/>
          <w:lang w:val="ro-RO"/>
        </w:rPr>
        <w:t>confirmă și este de acord că ”MOLDCELL” S.A. va furniza serviciile de inițiere a plăților doar în ceea ce privește Furnizorii de Conturi care sunt compatibili cu sistemele Sistemul moldcell money și care sunt puși la dispoziție pentru selecție în Aplicația moldcell money.</w:t>
      </w:r>
    </w:p>
    <w:p w14:paraId="5323ED06" w14:textId="55C89472" w:rsidR="00F83AF9" w:rsidRPr="00EC3995" w:rsidRDefault="00F83AF9" w:rsidP="00F83AF9">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Următoarele condiții trebuie îndeplinite pentru ca un ordin de plată să poată fi inițiat și transmis către Furnizorul de cont:</w:t>
      </w:r>
    </w:p>
    <w:p w14:paraId="0AF3B4E8" w14:textId="74BD0C20" w:rsidR="00F83AF9" w:rsidRPr="00EC3995" w:rsidRDefault="00F83AF9" w:rsidP="00F83AF9">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Există un consimțămînt valabil pentru inițierea ordinului de plată respectiv;</w:t>
      </w:r>
    </w:p>
    <w:p w14:paraId="7E4987DD" w14:textId="4246DF3C" w:rsidR="00F83AF9" w:rsidRPr="00EC3995" w:rsidRDefault="00F83AF9" w:rsidP="00F83AF9">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Autentificarea cu succes la Furnizorul de Cont, folosind credențialele de securitate personalizate;</w:t>
      </w:r>
    </w:p>
    <w:p w14:paraId="5A643A0B" w14:textId="344E5772" w:rsidR="00F83AF9" w:rsidRPr="00EC3995" w:rsidRDefault="00F83AF9" w:rsidP="000E09F4">
      <w:pPr>
        <w:spacing w:after="0"/>
        <w:jc w:val="both"/>
        <w:rPr>
          <w:rFonts w:ascii="Arial" w:hAnsi="Arial" w:cs="Arial"/>
          <w:noProof/>
          <w:sz w:val="24"/>
          <w:szCs w:val="24"/>
        </w:rPr>
      </w:pPr>
      <w:r w:rsidRPr="00EC3995">
        <w:rPr>
          <w:rFonts w:ascii="Arial" w:eastAsia="Times New Roman" w:hAnsi="Arial" w:cs="Arial"/>
          <w:noProof/>
          <w:sz w:val="24"/>
          <w:szCs w:val="24"/>
          <w:lang w:val="ro-RO"/>
        </w:rPr>
        <w:t>c) Autorizarea cu succes a ordinului de plată inițiat de căre Utilizator, folosind identificatorul unic furnizat de Furnizorul de Cont.</w:t>
      </w:r>
    </w:p>
    <w:p w14:paraId="3C7D88C1" w14:textId="4EDA0999" w:rsidR="00F83AF9" w:rsidRPr="00EC3995" w:rsidRDefault="00F83AF9" w:rsidP="000E09F4">
      <w:pPr>
        <w:spacing w:after="0"/>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11.2.4. Furnizarea serviciilor de inițiere plăți de către ”MOLDCELL” S.A. în relație cu orice Furnizor de cont </w:t>
      </w:r>
      <w:r w:rsidRPr="00EC3995">
        <w:rPr>
          <w:rFonts w:ascii="Arial" w:eastAsia="Times New Roman" w:hAnsi="Arial" w:cs="Arial"/>
          <w:bCs/>
          <w:noProof/>
          <w:sz w:val="24"/>
          <w:szCs w:val="24"/>
          <w:lang w:val="ro-RO"/>
        </w:rPr>
        <w:t>nu implică o asociere, susținere, aprobare, consimțământ, examinare sau avizare</w:t>
      </w:r>
      <w:r w:rsidRPr="00EC3995">
        <w:rPr>
          <w:rFonts w:ascii="Arial" w:eastAsia="Times New Roman" w:hAnsi="Arial" w:cs="Arial"/>
          <w:noProof/>
          <w:sz w:val="24"/>
          <w:szCs w:val="24"/>
          <w:lang w:val="ro-RO"/>
        </w:rPr>
        <w:t xml:space="preserve"> din partea ”MOLDCELL” S.A.</w:t>
      </w:r>
    </w:p>
    <w:p w14:paraId="1DAF006F" w14:textId="77777777" w:rsidR="00F83AF9" w:rsidRPr="00EC3995" w:rsidRDefault="00F83AF9" w:rsidP="000E09F4">
      <w:pPr>
        <w:spacing w:after="0"/>
        <w:jc w:val="both"/>
        <w:rPr>
          <w:rFonts w:ascii="Arial" w:eastAsia="Times New Roman" w:hAnsi="Arial" w:cs="Arial"/>
          <w:noProof/>
          <w:sz w:val="24"/>
          <w:szCs w:val="24"/>
          <w:lang w:val="ro-RO"/>
        </w:rPr>
      </w:pPr>
    </w:p>
    <w:p w14:paraId="576B80BF" w14:textId="21AA2CA2" w:rsidR="005056B3" w:rsidRPr="00EC3995" w:rsidRDefault="005056B3" w:rsidP="005056B3">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 Răspunderea părților</w:t>
      </w:r>
    </w:p>
    <w:p w14:paraId="25CCAC29" w14:textId="5CC7C324"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.1.</w:t>
      </w:r>
      <w:r w:rsidRPr="00EC3995">
        <w:rPr>
          <w:rFonts w:ascii="Arial" w:eastAsia="Times New Roman" w:hAnsi="Arial" w:cs="Arial"/>
          <w:noProof/>
          <w:sz w:val="24"/>
          <w:szCs w:val="24"/>
          <w:lang w:val="ro-RO"/>
        </w:rPr>
        <w:t xml:space="preserve"> Prestatorul își limitează răspunderea numai la prejudiciul direct cauzat Utilizatorului prin neexecutarea sau întârzierea în executarea unei Operațiuni de plată, transmise conform procedurii descrise în prezentul Contract, neexecutarea sau întârzierea fiind cauzate cu intenție sau din culpă gravă constatate printr-o hotărâre judecătorească definitivă. În cazul Ordinului de plată executat incorect/neautorizat, prin prejudiciu direct se înțelege valoarea debitată incorect din Contul de plăți (în lipsa unui Ordin de plată partea Utilizatorului sau neconform Ordinului de plată primit), iar despăgubirea </w:t>
      </w:r>
      <w:r w:rsidRPr="00EC3995">
        <w:rPr>
          <w:rFonts w:ascii="Arial" w:eastAsia="Times New Roman" w:hAnsi="Arial" w:cs="Arial"/>
          <w:noProof/>
          <w:sz w:val="24"/>
          <w:szCs w:val="24"/>
          <w:lang w:val="ro-RO"/>
        </w:rPr>
        <w:lastRenderedPageBreak/>
        <w:t>Utilizatorului se va realiza prin creditarea Contului de plată cu valoarea debitată în mod incorect.</w:t>
      </w:r>
    </w:p>
    <w:p w14:paraId="37F57291"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5E38FE10" w14:textId="761E9230"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.2.</w:t>
      </w:r>
      <w:r w:rsidRPr="00EC3995">
        <w:rPr>
          <w:rFonts w:ascii="Arial" w:eastAsia="Times New Roman" w:hAnsi="Arial" w:cs="Arial"/>
          <w:noProof/>
          <w:sz w:val="24"/>
          <w:szCs w:val="24"/>
          <w:lang w:val="ro-RO"/>
        </w:rPr>
        <w:t> Prestatorul nu este responsabil pentru orice daune, directe sau indirecte, suferite de către Utilizator din motive neimputabile Prestatorului, inclusiv survenite ca urmare a neîndeplinirii obligațiilor Utilizatorului de asigurare a confidențialității Elementelor de securitate personalizate.</w:t>
      </w:r>
    </w:p>
    <w:p w14:paraId="4B77A067"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47515B2C" w14:textId="2D27645D"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1</w:t>
      </w:r>
      <w:r w:rsidR="00521D81">
        <w:rPr>
          <w:rFonts w:ascii="Arial" w:eastAsia="Times New Roman" w:hAnsi="Arial" w:cs="Arial"/>
          <w:b/>
          <w:noProof/>
          <w:sz w:val="24"/>
          <w:szCs w:val="24"/>
          <w:lang w:val="ro-RO"/>
        </w:rPr>
        <w:t>2</w:t>
      </w:r>
      <w:r w:rsidRPr="00EC3995">
        <w:rPr>
          <w:rFonts w:ascii="Arial" w:eastAsia="Times New Roman" w:hAnsi="Arial" w:cs="Arial"/>
          <w:b/>
          <w:noProof/>
          <w:sz w:val="24"/>
          <w:szCs w:val="24"/>
          <w:lang w:val="ro-RO"/>
        </w:rPr>
        <w:t>.3.</w:t>
      </w:r>
      <w:r w:rsidRPr="00EC3995">
        <w:rPr>
          <w:rFonts w:ascii="Arial" w:eastAsia="Times New Roman" w:hAnsi="Arial" w:cs="Arial"/>
          <w:noProof/>
          <w:sz w:val="24"/>
          <w:szCs w:val="24"/>
          <w:lang w:val="ro-RO"/>
        </w:rPr>
        <w:t xml:space="preserve"> Utilizatorul serviciilor de plată poate obţine corectarea unei operaţiuni de plată din partea Prestatorului numai dacă informează Prestatorul, în cel mai scurt timp, dar nu mai tîrziu de 13 luni de la data debitării contului său, despre faptul că a constatat o operaţiune de plată neautorizată sau executată necorespunzător, </w:t>
      </w:r>
    </w:p>
    <w:p w14:paraId="172372F7"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45FE2840" w14:textId="0F89168E" w:rsidR="005056B3" w:rsidRPr="00EC3995" w:rsidRDefault="005056B3" w:rsidP="005056B3">
      <w:pPr>
        <w:spacing w:after="0" w:line="240" w:lineRule="auto"/>
        <w:jc w:val="both"/>
        <w:rPr>
          <w:rFonts w:ascii="Arial" w:hAnsi="Arial" w:cs="Arial"/>
          <w:noProof/>
          <w:sz w:val="24"/>
          <w:szCs w:val="24"/>
          <w:lang w:val="ro-RO"/>
        </w:rPr>
      </w:pPr>
      <w:r w:rsidRPr="00EC3995">
        <w:rPr>
          <w:rFonts w:ascii="Arial" w:eastAsia="Times New Roman" w:hAnsi="Arial" w:cs="Arial"/>
          <w:noProof/>
          <w:sz w:val="24"/>
          <w:szCs w:val="24"/>
          <w:lang w:val="ro-RO"/>
        </w:rPr>
        <w:t> </w:t>
      </w: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w:t>
      </w:r>
      <w:r w:rsidRPr="00EC3995">
        <w:rPr>
          <w:rFonts w:ascii="Arial" w:eastAsia="Times New Roman" w:hAnsi="Arial" w:cs="Arial"/>
          <w:b/>
          <w:noProof/>
          <w:sz w:val="24"/>
          <w:szCs w:val="24"/>
          <w:lang w:val="ro-RO"/>
        </w:rPr>
        <w:t>4.</w:t>
      </w:r>
      <w:r w:rsidRPr="00EC3995">
        <w:rPr>
          <w:rFonts w:ascii="Arial" w:eastAsia="Times New Roman" w:hAnsi="Arial" w:cs="Arial"/>
          <w:noProof/>
          <w:sz w:val="24"/>
          <w:szCs w:val="24"/>
          <w:lang w:val="ro-RO"/>
        </w:rPr>
        <w:t xml:space="preserve"> </w:t>
      </w:r>
      <w:r w:rsidRPr="00EC3995">
        <w:rPr>
          <w:rFonts w:ascii="Arial" w:hAnsi="Arial" w:cs="Arial"/>
          <w:noProof/>
          <w:sz w:val="24"/>
          <w:szCs w:val="24"/>
          <w:lang w:val="ro-RO"/>
        </w:rPr>
        <w:t>În cazul în care Utilizatorul nu a asigurat siguranţa elementelor de securitate personalizate ale contului de plată, el suportă pierderile legate de orice operaţiune de plată neautorizată, care rezultă din producerea unei situaţii de urgenţă (pierderea, furtul sau însuşirea instrumentului de plată), pînă la suma de 2500 de lei.</w:t>
      </w:r>
    </w:p>
    <w:p w14:paraId="425AF3C5" w14:textId="77777777" w:rsidR="005056B3" w:rsidRPr="00EC3995" w:rsidRDefault="005056B3" w:rsidP="005056B3">
      <w:pPr>
        <w:spacing w:after="0" w:line="240" w:lineRule="auto"/>
        <w:jc w:val="both"/>
        <w:rPr>
          <w:rFonts w:ascii="Arial" w:eastAsia="Times New Roman" w:hAnsi="Arial" w:cs="Arial"/>
          <w:b/>
          <w:bCs/>
          <w:noProof/>
          <w:sz w:val="24"/>
          <w:szCs w:val="24"/>
          <w:lang w:val="ro-RO"/>
        </w:rPr>
      </w:pPr>
    </w:p>
    <w:p w14:paraId="3646A236" w14:textId="53AF0ACD"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2</w:t>
      </w:r>
      <w:r w:rsidRPr="00EC3995">
        <w:rPr>
          <w:rFonts w:ascii="Arial" w:eastAsia="Times New Roman" w:hAnsi="Arial" w:cs="Arial"/>
          <w:b/>
          <w:bCs/>
          <w:noProof/>
          <w:sz w:val="24"/>
          <w:szCs w:val="24"/>
          <w:lang w:val="ro-RO"/>
        </w:rPr>
        <w:t>.5.</w:t>
      </w:r>
      <w:r w:rsidRPr="00EC3995">
        <w:rPr>
          <w:rFonts w:ascii="Arial" w:eastAsia="Times New Roman" w:hAnsi="Arial" w:cs="Arial"/>
          <w:noProof/>
          <w:sz w:val="24"/>
          <w:szCs w:val="24"/>
          <w:lang w:val="ro-RO"/>
        </w:rPr>
        <w:t> În situația în care Utilizatorul nu este și titularul contractului de abonament pentru numărul de telefon mobil utilizat pentru Autentificare și autorizarea Operațiunilor de plată, acesta declară pe propria răspundere că a obținut acordul titularului contractului de abonament pentru utilizarea numărului de telefon, inclusiv în scopul de a beneficia de Serviciile moldcell money.</w:t>
      </w:r>
    </w:p>
    <w:p w14:paraId="4EC9BCB2"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2C58D2A8" w14:textId="59D0AB8C" w:rsidR="005056B3" w:rsidRPr="00EC3995" w:rsidRDefault="005056B3" w:rsidP="005056B3">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 Prelucrarea datelor cu caracter personal</w:t>
      </w:r>
    </w:p>
    <w:p w14:paraId="66963046" w14:textId="77777777" w:rsidR="005056B3" w:rsidRPr="00EC3995" w:rsidRDefault="005056B3" w:rsidP="005056B3">
      <w:pPr>
        <w:spacing w:after="0" w:line="240" w:lineRule="auto"/>
        <w:jc w:val="center"/>
        <w:rPr>
          <w:rFonts w:ascii="Arial" w:eastAsia="Times New Roman" w:hAnsi="Arial" w:cs="Arial"/>
          <w:noProof/>
          <w:sz w:val="24"/>
          <w:szCs w:val="24"/>
          <w:lang w:val="ro-RO"/>
        </w:rPr>
      </w:pPr>
    </w:p>
    <w:p w14:paraId="2AC6E4F1" w14:textId="26888E79"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.1.</w:t>
      </w:r>
      <w:r w:rsidRPr="00EC3995">
        <w:rPr>
          <w:rFonts w:ascii="Arial" w:eastAsia="Times New Roman" w:hAnsi="Arial" w:cs="Arial"/>
          <w:noProof/>
          <w:sz w:val="24"/>
          <w:szCs w:val="24"/>
          <w:lang w:val="ro-RO"/>
        </w:rPr>
        <w:t> Datele cu caracter personal ale Utilizatorului sunt prelucrate în conformitate cu Politica de confidențialitate și protecția datelor cu caracter personal adoptată de ”MOLDCELL” S.A. și publicată pe pagina web </w:t>
      </w:r>
      <w:hyperlink r:id="rId19" w:history="1">
        <w:r w:rsidRPr="00EC3995">
          <w:rPr>
            <w:rFonts w:ascii="Arial" w:eastAsia="Times New Roman" w:hAnsi="Arial" w:cs="Arial"/>
            <w:noProof/>
            <w:color w:val="0070C0"/>
            <w:sz w:val="24"/>
            <w:szCs w:val="24"/>
            <w:u w:val="single"/>
            <w:lang w:val="ro-RO"/>
          </w:rPr>
          <w:t>www.moldcell.md</w:t>
        </w:r>
      </w:hyperlink>
      <w:r w:rsidRPr="00EC3995">
        <w:rPr>
          <w:rFonts w:ascii="Arial" w:eastAsia="Times New Roman" w:hAnsi="Arial" w:cs="Arial"/>
          <w:noProof/>
          <w:color w:val="0070C0"/>
          <w:sz w:val="24"/>
          <w:szCs w:val="24"/>
          <w:lang w:val="ro-RO"/>
        </w:rPr>
        <w:t> </w:t>
      </w:r>
      <w:r w:rsidRPr="00EC3995">
        <w:rPr>
          <w:rFonts w:ascii="Arial" w:eastAsia="Times New Roman" w:hAnsi="Arial" w:cs="Arial"/>
          <w:noProof/>
          <w:sz w:val="24"/>
          <w:szCs w:val="24"/>
          <w:lang w:val="ro-RO"/>
        </w:rPr>
        <w:t>.</w:t>
      </w:r>
    </w:p>
    <w:p w14:paraId="476BBFC1" w14:textId="1112A3ED"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.2.</w:t>
      </w:r>
      <w:r w:rsidRPr="00EC3995">
        <w:rPr>
          <w:rFonts w:ascii="Arial" w:eastAsia="Times New Roman" w:hAnsi="Arial" w:cs="Arial"/>
          <w:noProof/>
          <w:sz w:val="24"/>
          <w:szCs w:val="24"/>
          <w:lang w:val="ro-RO"/>
        </w:rPr>
        <w:t xml:space="preserve"> Prestatorul notifică Utilizatorul despre faptul că scopurile prelucrării datelor cu caracter personal, inclusiv cele având funcție de identificare </w:t>
      </w:r>
      <w:r w:rsidR="00206A56" w:rsidRPr="00EC3995">
        <w:rPr>
          <w:rFonts w:ascii="Arial" w:eastAsia="Times New Roman" w:hAnsi="Arial" w:cs="Arial"/>
          <w:noProof/>
          <w:sz w:val="24"/>
          <w:szCs w:val="24"/>
          <w:lang w:val="ro-RO"/>
        </w:rPr>
        <w:t xml:space="preserve">prin intermediul mijloacelor electronice în Aplicația moldcell money sau cu prezența fizică în punctele de lucru Moldcell </w:t>
      </w:r>
      <w:r w:rsidRPr="00EC3995">
        <w:rPr>
          <w:rFonts w:ascii="Arial" w:eastAsia="Times New Roman" w:hAnsi="Arial" w:cs="Arial"/>
          <w:noProof/>
          <w:sz w:val="24"/>
          <w:szCs w:val="24"/>
          <w:lang w:val="ro-RO"/>
        </w:rPr>
        <w:t>(</w:t>
      </w:r>
      <w:r w:rsidR="00EE55BA" w:rsidRPr="00EC3995">
        <w:rPr>
          <w:rFonts w:ascii="Arial" w:eastAsia="Times New Roman" w:hAnsi="Arial" w:cs="Arial"/>
          <w:noProof/>
          <w:sz w:val="24"/>
          <w:szCs w:val="24"/>
          <w:lang w:val="ro-RO"/>
        </w:rPr>
        <w:t xml:space="preserve">nume, prenume, date biometrice, </w:t>
      </w:r>
      <w:r w:rsidRPr="00EC3995">
        <w:rPr>
          <w:rFonts w:ascii="Arial" w:eastAsia="Times New Roman" w:hAnsi="Arial" w:cs="Arial"/>
          <w:noProof/>
          <w:sz w:val="24"/>
          <w:szCs w:val="24"/>
          <w:lang w:val="ro-RO"/>
        </w:rPr>
        <w:t>codul numeric personal, seria și numărul actului de identitate</w:t>
      </w:r>
      <w:r w:rsidR="00EE55BA" w:rsidRPr="00EC3995">
        <w:rPr>
          <w:rFonts w:ascii="Arial" w:eastAsia="Times New Roman" w:hAnsi="Arial" w:cs="Arial"/>
          <w:noProof/>
          <w:sz w:val="24"/>
          <w:szCs w:val="24"/>
          <w:lang w:val="ro-RO"/>
        </w:rPr>
        <w:t>, domiciliul, ocupația</w:t>
      </w:r>
      <w:r w:rsidRPr="00EC3995">
        <w:rPr>
          <w:rFonts w:ascii="Arial" w:eastAsia="Times New Roman" w:hAnsi="Arial" w:cs="Arial"/>
          <w:noProof/>
          <w:sz w:val="24"/>
          <w:szCs w:val="24"/>
          <w:lang w:val="ro-RO"/>
        </w:rPr>
        <w:t>) sunt următoarele: </w:t>
      </w:r>
    </w:p>
    <w:p w14:paraId="0BA8183F" w14:textId="40E294B1"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  În vederea furnizării Serviciilor moldcell money</w:t>
      </w:r>
      <w:r w:rsidR="00FF47BF" w:rsidRPr="00EC3995">
        <w:rPr>
          <w:rFonts w:ascii="Arial" w:eastAsia="Times New Roman" w:hAnsi="Arial" w:cs="Arial"/>
          <w:noProof/>
          <w:sz w:val="24"/>
          <w:szCs w:val="24"/>
          <w:lang w:val="ro-RO"/>
        </w:rPr>
        <w:t>;</w:t>
      </w:r>
      <w:r w:rsidRPr="00EC3995">
        <w:rPr>
          <w:rFonts w:ascii="Arial" w:eastAsia="Times New Roman" w:hAnsi="Arial" w:cs="Arial"/>
          <w:noProof/>
          <w:sz w:val="24"/>
          <w:szCs w:val="24"/>
          <w:lang w:val="ro-RO"/>
        </w:rPr>
        <w:t>  </w:t>
      </w:r>
    </w:p>
    <w:p w14:paraId="4F6F1F7E" w14:textId="3BBA1002" w:rsidR="008A0ED7" w:rsidRPr="00EC3995" w:rsidRDefault="008A0ED7"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 Pentru furnizarea serviciului de informare cu privire la conturi. Procesăm și transmitem prestatorilor terți de servicii de informare cu privire la conturi (PSIPC), în funcție de permisiunile de acces acordate de Utilizator, informații despre conturile bancare, soldurile și istoricul operațiunilor de platp aferente acestora;</w:t>
      </w:r>
    </w:p>
    <w:p w14:paraId="7CF380E5" w14:textId="2C4870F3" w:rsidR="008A0ED7" w:rsidRPr="00EC3995" w:rsidRDefault="008A0ED7" w:rsidP="008A0ED7">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c</w:t>
      </w:r>
      <w:r w:rsidR="005056B3" w:rsidRPr="00EC3995">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Pentru Serviciul de inițiere plăți prin intermediul unui prestator de servicii de plată sau prestator de servicii de inițiere a plății terț (PSIP), în funcție de permisiunile de acces acordate de Utilizator, informații despre conturile bancare, soldurile și istoricul operațiunilor de platp aferente acestora;</w:t>
      </w:r>
    </w:p>
    <w:p w14:paraId="4AB6E727" w14:textId="1119D64A" w:rsidR="005056B3" w:rsidRPr="00EC3995" w:rsidRDefault="008A0ED7"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 Pentru a asigura securitatea Sistemului moldecell money, de a preveni fraude și incidente, de a monitoriza calitatea serviciilor noastre și capacitatea Sistemului moldcell money. De asemenea î</w:t>
      </w:r>
      <w:r w:rsidR="005056B3" w:rsidRPr="00EC3995">
        <w:rPr>
          <w:rFonts w:ascii="Arial" w:eastAsia="Times New Roman" w:hAnsi="Arial" w:cs="Arial"/>
          <w:noProof/>
          <w:sz w:val="24"/>
          <w:szCs w:val="24"/>
          <w:lang w:val="ro-RO"/>
        </w:rPr>
        <w:t xml:space="preserve">n vederea transmiterii de comunicări comerciale (marketing direct) </w:t>
      </w:r>
      <w:r w:rsidR="005056B3" w:rsidRPr="00EC3995">
        <w:rPr>
          <w:rFonts w:ascii="Arial" w:eastAsia="Times New Roman" w:hAnsi="Arial" w:cs="Arial"/>
          <w:noProof/>
          <w:sz w:val="24"/>
          <w:szCs w:val="24"/>
          <w:lang w:val="ro-RO"/>
        </w:rPr>
        <w:lastRenderedPageBreak/>
        <w:t>și în scopul realizării de studii de piață, direct sau prin intermediul unor companii specializate în acest sens</w:t>
      </w:r>
      <w:r w:rsidR="00FF47BF" w:rsidRPr="00EC3995">
        <w:rPr>
          <w:rFonts w:ascii="Arial" w:eastAsia="Times New Roman" w:hAnsi="Arial" w:cs="Arial"/>
          <w:noProof/>
          <w:sz w:val="24"/>
          <w:szCs w:val="24"/>
          <w:lang w:val="ro-RO"/>
        </w:rPr>
        <w:t>;</w:t>
      </w:r>
      <w:r w:rsidR="005056B3" w:rsidRPr="00EC3995">
        <w:rPr>
          <w:rFonts w:ascii="Arial" w:eastAsia="Times New Roman" w:hAnsi="Arial" w:cs="Arial"/>
          <w:noProof/>
          <w:sz w:val="24"/>
          <w:szCs w:val="24"/>
          <w:lang w:val="ro-RO"/>
        </w:rPr>
        <w:t>  </w:t>
      </w:r>
    </w:p>
    <w:p w14:paraId="65CE9AD5" w14:textId="7828F2D2" w:rsidR="005056B3" w:rsidRPr="00EC3995" w:rsidRDefault="008A0ED7"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e</w:t>
      </w:r>
      <w:r w:rsidR="005056B3" w:rsidRPr="00EC3995">
        <w:rPr>
          <w:rFonts w:ascii="Arial" w:eastAsia="Times New Roman" w:hAnsi="Arial" w:cs="Arial"/>
          <w:noProof/>
          <w:sz w:val="24"/>
          <w:szCs w:val="24"/>
          <w:lang w:val="ro-RO"/>
        </w:rPr>
        <w:t>) Pentru constituirea de baze de date și utilizarea acestora în legătură cu furnizarea serviciilor ce fac obiectul prezentului Contract</w:t>
      </w:r>
      <w:r w:rsidR="00FF47BF" w:rsidRPr="00EC3995">
        <w:rPr>
          <w:rFonts w:ascii="Arial" w:eastAsia="Times New Roman" w:hAnsi="Arial" w:cs="Arial"/>
          <w:noProof/>
          <w:sz w:val="24"/>
          <w:szCs w:val="24"/>
          <w:lang w:val="ro-RO"/>
        </w:rPr>
        <w:t>;</w:t>
      </w:r>
      <w:r w:rsidR="005056B3" w:rsidRPr="00EC3995">
        <w:rPr>
          <w:rFonts w:ascii="Arial" w:eastAsia="Times New Roman" w:hAnsi="Arial" w:cs="Arial"/>
          <w:noProof/>
          <w:sz w:val="24"/>
          <w:szCs w:val="24"/>
          <w:lang w:val="ro-RO"/>
        </w:rPr>
        <w:t>   </w:t>
      </w:r>
    </w:p>
    <w:p w14:paraId="4E839592" w14:textId="7BA02722" w:rsidR="00FF47BF" w:rsidRPr="00EC3995" w:rsidRDefault="008A0ED7"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f</w:t>
      </w:r>
      <w:r w:rsidR="005056B3" w:rsidRPr="00EC3995">
        <w:rPr>
          <w:rFonts w:ascii="Arial" w:eastAsia="Times New Roman" w:hAnsi="Arial" w:cs="Arial"/>
          <w:noProof/>
          <w:sz w:val="24"/>
          <w:szCs w:val="24"/>
          <w:lang w:val="ro-RO"/>
        </w:rPr>
        <w:t xml:space="preserve">) </w:t>
      </w:r>
      <w:r w:rsidR="00FF47BF" w:rsidRPr="00EC3995">
        <w:rPr>
          <w:rFonts w:ascii="Arial" w:eastAsia="Times New Roman" w:hAnsi="Arial" w:cs="Arial"/>
          <w:noProof/>
          <w:sz w:val="24"/>
          <w:szCs w:val="24"/>
          <w:lang w:val="ro-RO"/>
        </w:rPr>
        <w:t>Pentru verificarea datelor din actele de identitate prezentate cu datele din cadrul Registrului de stat al populaţiei</w:t>
      </w:r>
    </w:p>
    <w:p w14:paraId="4216CB26" w14:textId="7BD0DD8B" w:rsidR="005056B3" w:rsidRPr="00EC3995" w:rsidRDefault="008A0ED7"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g</w:t>
      </w:r>
      <w:r w:rsidR="00FF47BF" w:rsidRPr="00EC3995">
        <w:rPr>
          <w:rFonts w:ascii="Arial" w:eastAsia="Times New Roman" w:hAnsi="Arial" w:cs="Arial"/>
          <w:noProof/>
          <w:sz w:val="24"/>
          <w:szCs w:val="24"/>
          <w:lang w:val="ro-RO"/>
        </w:rPr>
        <w:t xml:space="preserve">) </w:t>
      </w:r>
      <w:r w:rsidR="005056B3" w:rsidRPr="00EC3995">
        <w:rPr>
          <w:rFonts w:ascii="Arial" w:eastAsia="Times New Roman" w:hAnsi="Arial" w:cs="Arial"/>
          <w:noProof/>
          <w:sz w:val="24"/>
          <w:szCs w:val="24"/>
          <w:lang w:val="ro-RO"/>
        </w:rPr>
        <w:t>În vederea transmiterii către autorități sau entități private legal constituite în vederea identificării, evaluării și prevenirii riscului de fraudă și prevenirea și combaterea spălării banilor și finanțării terorismului. </w:t>
      </w:r>
    </w:p>
    <w:p w14:paraId="16D017DB" w14:textId="221CA0DF" w:rsidR="008A0ED7" w:rsidRPr="00EC3995" w:rsidRDefault="008A0ED7" w:rsidP="005056B3">
      <w:pPr>
        <w:spacing w:after="0" w:line="240" w:lineRule="auto"/>
        <w:jc w:val="both"/>
        <w:rPr>
          <w:rFonts w:ascii="Arial" w:eastAsia="Times New Roman" w:hAnsi="Arial" w:cs="Arial"/>
          <w:noProof/>
          <w:sz w:val="24"/>
          <w:szCs w:val="24"/>
          <w:lang w:val="ro-RO"/>
        </w:rPr>
      </w:pPr>
    </w:p>
    <w:p w14:paraId="5EE0C6C2" w14:textId="6A231693"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.3.</w:t>
      </w:r>
      <w:r w:rsidRPr="00EC3995">
        <w:rPr>
          <w:rFonts w:ascii="Arial" w:eastAsia="Times New Roman" w:hAnsi="Arial" w:cs="Arial"/>
          <w:noProof/>
          <w:sz w:val="24"/>
          <w:szCs w:val="24"/>
          <w:lang w:val="ro-RO"/>
        </w:rPr>
        <w:t> Prestatorul poate transfera datele cu caracter personal către entități din state care </w:t>
      </w:r>
    </w:p>
    <w:p w14:paraId="7035E5B4"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asigură un nivel adecvat de protecție a datelor cu caracter personal, cu respectarea prevederilor legale în vigoare.</w:t>
      </w:r>
    </w:p>
    <w:p w14:paraId="5EBA1370"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67480568" w14:textId="4C3410B6" w:rsidR="008A0ED7" w:rsidRPr="00EC3995" w:rsidRDefault="005056B3" w:rsidP="008A0ED7">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3</w:t>
      </w:r>
      <w:r w:rsidRPr="00EC3995">
        <w:rPr>
          <w:rFonts w:ascii="Arial" w:eastAsia="Times New Roman" w:hAnsi="Arial" w:cs="Arial"/>
          <w:b/>
          <w:bCs/>
          <w:noProof/>
          <w:sz w:val="24"/>
          <w:szCs w:val="24"/>
          <w:lang w:val="ro-RO"/>
        </w:rPr>
        <w:t>.4.</w:t>
      </w:r>
      <w:r w:rsidRPr="00EC3995">
        <w:rPr>
          <w:rFonts w:ascii="Arial" w:eastAsia="Times New Roman" w:hAnsi="Arial" w:cs="Arial"/>
          <w:noProof/>
          <w:sz w:val="24"/>
          <w:szCs w:val="24"/>
          <w:lang w:val="ro-RO"/>
        </w:rPr>
        <w:t> </w:t>
      </w:r>
      <w:r w:rsidR="00206A56" w:rsidRPr="00EC3995">
        <w:rPr>
          <w:rFonts w:ascii="Arial" w:eastAsia="Times New Roman" w:hAnsi="Arial" w:cs="Arial"/>
          <w:noProof/>
          <w:sz w:val="24"/>
          <w:szCs w:val="24"/>
          <w:lang w:val="ro-RO"/>
        </w:rPr>
        <w:t>Prestatorul p</w:t>
      </w:r>
      <w:r w:rsidR="008A0ED7" w:rsidRPr="00EC3995">
        <w:rPr>
          <w:rFonts w:ascii="Arial" w:eastAsia="Times New Roman" w:hAnsi="Arial" w:cs="Arial"/>
          <w:noProof/>
          <w:sz w:val="24"/>
          <w:szCs w:val="24"/>
          <w:lang w:val="ro-RO"/>
        </w:rPr>
        <w:t>relucr</w:t>
      </w:r>
      <w:r w:rsidR="00206A56" w:rsidRPr="00EC3995">
        <w:rPr>
          <w:rFonts w:ascii="Arial" w:eastAsia="Times New Roman" w:hAnsi="Arial" w:cs="Arial"/>
          <w:noProof/>
          <w:sz w:val="24"/>
          <w:szCs w:val="24"/>
          <w:lang w:val="ro-RO"/>
        </w:rPr>
        <w:t>ează</w:t>
      </w:r>
      <w:r w:rsidR="008A0ED7" w:rsidRPr="00EC3995">
        <w:rPr>
          <w:rFonts w:ascii="Arial" w:eastAsia="Times New Roman" w:hAnsi="Arial" w:cs="Arial"/>
          <w:noProof/>
          <w:sz w:val="24"/>
          <w:szCs w:val="24"/>
          <w:lang w:val="ro-RO"/>
        </w:rPr>
        <w:t xml:space="preserve"> datele</w:t>
      </w:r>
      <w:r w:rsidR="00C62EF1" w:rsidRPr="00EC3995">
        <w:rPr>
          <w:rFonts w:ascii="Arial" w:eastAsia="Times New Roman" w:hAnsi="Arial" w:cs="Arial"/>
          <w:noProof/>
          <w:sz w:val="24"/>
          <w:szCs w:val="24"/>
          <w:lang w:val="ro-RO"/>
        </w:rPr>
        <w:t xml:space="preserve"> personale</w:t>
      </w:r>
      <w:r w:rsidR="008A0ED7" w:rsidRPr="00EC3995">
        <w:rPr>
          <w:rFonts w:ascii="Arial" w:eastAsia="Times New Roman" w:hAnsi="Arial" w:cs="Arial"/>
          <w:noProof/>
          <w:sz w:val="24"/>
          <w:szCs w:val="24"/>
          <w:lang w:val="ro-RO"/>
        </w:rPr>
        <w:t xml:space="preserve"> în baza următoarelor temeiuri juridice:</w:t>
      </w:r>
    </w:p>
    <w:p w14:paraId="30546A34" w14:textId="08819034" w:rsidR="008A0ED7" w:rsidRPr="00EC3995" w:rsidRDefault="008A0ED7" w:rsidP="008A0ED7">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xml:space="preserve">​a) executarea obligațiilor contractuale </w:t>
      </w:r>
      <w:r w:rsidR="00BA501E" w:rsidRPr="00EC3995">
        <w:rPr>
          <w:rFonts w:ascii="Arial" w:eastAsia="Times New Roman" w:hAnsi="Arial" w:cs="Arial"/>
          <w:noProof/>
          <w:sz w:val="24"/>
          <w:szCs w:val="24"/>
          <w:lang w:val="ro-RO"/>
        </w:rPr>
        <w:t xml:space="preserve">față de Utilizator (ca urmare a faptului că </w:t>
      </w:r>
      <w:r w:rsidR="00C62EF1" w:rsidRPr="00EC3995">
        <w:rPr>
          <w:rFonts w:ascii="Arial" w:eastAsia="Times New Roman" w:hAnsi="Arial" w:cs="Arial"/>
          <w:noProof/>
          <w:sz w:val="24"/>
          <w:szCs w:val="24"/>
          <w:lang w:val="ro-RO"/>
        </w:rPr>
        <w:t>a</w:t>
      </w:r>
      <w:r w:rsidR="00BA501E" w:rsidRPr="00EC3995">
        <w:rPr>
          <w:rFonts w:ascii="Arial" w:eastAsia="Times New Roman" w:hAnsi="Arial" w:cs="Arial"/>
          <w:noProof/>
          <w:sz w:val="24"/>
          <w:szCs w:val="24"/>
          <w:lang w:val="ro-RO"/>
        </w:rPr>
        <w:t xml:space="preserve"> acceptat </w:t>
      </w:r>
      <w:r w:rsidR="00C62EF1" w:rsidRPr="00EC3995">
        <w:rPr>
          <w:rFonts w:ascii="Arial" w:eastAsia="Times New Roman" w:hAnsi="Arial" w:cs="Arial"/>
          <w:noProof/>
          <w:sz w:val="24"/>
          <w:szCs w:val="24"/>
          <w:lang w:val="ro-RO"/>
        </w:rPr>
        <w:t>prezentul Contract-cadru</w:t>
      </w:r>
      <w:r w:rsidR="00206A56" w:rsidRPr="00EC3995">
        <w:rPr>
          <w:rFonts w:ascii="Arial" w:eastAsia="Times New Roman" w:hAnsi="Arial" w:cs="Arial"/>
          <w:noProof/>
          <w:sz w:val="24"/>
          <w:szCs w:val="24"/>
          <w:lang w:val="ro-RO"/>
        </w:rPr>
        <w:t>)</w:t>
      </w:r>
      <w:r w:rsidRPr="00EC3995">
        <w:rPr>
          <w:rFonts w:ascii="Arial" w:eastAsia="Times New Roman" w:hAnsi="Arial" w:cs="Arial"/>
          <w:noProof/>
          <w:sz w:val="24"/>
          <w:szCs w:val="24"/>
          <w:lang w:val="ro-RO"/>
        </w:rPr>
        <w:t>;</w:t>
      </w:r>
    </w:p>
    <w:p w14:paraId="5B533392" w14:textId="15C6AAC1" w:rsidR="008A0ED7" w:rsidRPr="00EC3995" w:rsidRDefault="00BA501E" w:rsidP="008A0ED7">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b</w:t>
      </w:r>
      <w:r w:rsidR="008A0ED7" w:rsidRPr="00EC3995">
        <w:rPr>
          <w:rFonts w:ascii="Arial" w:eastAsia="Times New Roman" w:hAnsi="Arial" w:cs="Arial"/>
          <w:noProof/>
          <w:sz w:val="24"/>
          <w:szCs w:val="24"/>
          <w:lang w:val="ro-RO"/>
        </w:rPr>
        <w:t>) conformarea cu obligațiile legale</w:t>
      </w:r>
      <w:r w:rsidR="00206A56" w:rsidRPr="00EC3995">
        <w:rPr>
          <w:rFonts w:ascii="Arial" w:eastAsia="Times New Roman" w:hAnsi="Arial" w:cs="Arial"/>
          <w:noProof/>
          <w:sz w:val="24"/>
          <w:szCs w:val="24"/>
          <w:lang w:val="ro-RO"/>
        </w:rPr>
        <w:t xml:space="preserve"> ale Prestatorului</w:t>
      </w:r>
      <w:r w:rsidR="008A0ED7" w:rsidRPr="00EC3995">
        <w:rPr>
          <w:rFonts w:ascii="Arial" w:eastAsia="Times New Roman" w:hAnsi="Arial" w:cs="Arial"/>
          <w:noProof/>
          <w:sz w:val="24"/>
          <w:szCs w:val="24"/>
          <w:lang w:val="ro-RO"/>
        </w:rPr>
        <w:t xml:space="preserve"> (cum ar fi legislația privind cunoașterea clientelei, legislația fiscală și contabilă, etc.);</w:t>
      </w:r>
    </w:p>
    <w:p w14:paraId="4FC63F5A" w14:textId="20122711" w:rsidR="008A0ED7" w:rsidRPr="00EC3995" w:rsidRDefault="00BA501E" w:rsidP="00295580">
      <w:pPr>
        <w:spacing w:after="0" w:line="240" w:lineRule="auto"/>
        <w:jc w:val="both"/>
        <w:rPr>
          <w:rFonts w:ascii="Arial" w:hAnsi="Arial" w:cs="Arial"/>
          <w:sz w:val="24"/>
          <w:szCs w:val="24"/>
        </w:rPr>
      </w:pPr>
      <w:r w:rsidRPr="00EC3995">
        <w:rPr>
          <w:rFonts w:ascii="Arial" w:eastAsia="Times New Roman" w:hAnsi="Arial" w:cs="Arial"/>
          <w:noProof/>
          <w:sz w:val="24"/>
          <w:szCs w:val="24"/>
          <w:lang w:val="ro-RO"/>
        </w:rPr>
        <w:t>b</w:t>
      </w:r>
      <w:r w:rsidR="008A0ED7" w:rsidRPr="00EC3995">
        <w:rPr>
          <w:rFonts w:ascii="Arial" w:eastAsia="Times New Roman" w:hAnsi="Arial" w:cs="Arial"/>
          <w:noProof/>
          <w:sz w:val="24"/>
          <w:szCs w:val="24"/>
          <w:lang w:val="ro-RO"/>
        </w:rPr>
        <w:t>) interesul legitim</w:t>
      </w:r>
      <w:r w:rsidR="00206A56" w:rsidRPr="00EC3995">
        <w:rPr>
          <w:rFonts w:ascii="Arial" w:eastAsia="Times New Roman" w:hAnsi="Arial" w:cs="Arial"/>
          <w:noProof/>
          <w:sz w:val="24"/>
          <w:szCs w:val="24"/>
          <w:lang w:val="ro-RO"/>
        </w:rPr>
        <w:t xml:space="preserve"> al Prestatorului</w:t>
      </w:r>
      <w:r w:rsidR="008A0ED7" w:rsidRPr="00EC3995">
        <w:rPr>
          <w:rFonts w:ascii="Arial" w:eastAsia="Times New Roman" w:hAnsi="Arial" w:cs="Arial"/>
          <w:noProof/>
          <w:sz w:val="24"/>
          <w:szCs w:val="24"/>
          <w:lang w:val="ro-RO"/>
        </w:rPr>
        <w:t>.</w:t>
      </w:r>
      <w:r w:rsidR="008A0ED7" w:rsidRPr="00EC3995">
        <w:rPr>
          <w:rFonts w:ascii="Arial" w:hAnsi="Arial" w:cs="Arial"/>
          <w:sz w:val="24"/>
          <w:szCs w:val="24"/>
        </w:rPr>
        <w:t> </w:t>
      </w:r>
    </w:p>
    <w:p w14:paraId="6F69F276" w14:textId="540C9F2D" w:rsidR="00BA501E" w:rsidRPr="00EC3995" w:rsidRDefault="008870E7" w:rsidP="00295580">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d</w:t>
      </w:r>
      <w:r w:rsidR="00BA501E" w:rsidRPr="00EC3995">
        <w:rPr>
          <w:rFonts w:ascii="Arial" w:hAnsi="Arial" w:cs="Arial"/>
          <w:sz w:val="24"/>
          <w:szCs w:val="24"/>
        </w:rPr>
        <w:t xml:space="preserve">) </w:t>
      </w:r>
      <w:r w:rsidR="00BA501E" w:rsidRPr="00EC3995">
        <w:rPr>
          <w:rFonts w:ascii="Arial" w:eastAsia="Times New Roman" w:hAnsi="Arial" w:cs="Arial"/>
          <w:noProof/>
          <w:sz w:val="24"/>
          <w:szCs w:val="24"/>
          <w:lang w:val="ro-RO"/>
        </w:rPr>
        <w:t>consimțămîntul (</w:t>
      </w:r>
      <w:r w:rsidR="000429F6" w:rsidRPr="00EC3995">
        <w:rPr>
          <w:rFonts w:ascii="Arial" w:eastAsia="Times New Roman" w:hAnsi="Arial" w:cs="Arial"/>
          <w:noProof/>
          <w:sz w:val="24"/>
          <w:szCs w:val="24"/>
          <w:lang w:val="ro-RO"/>
        </w:rPr>
        <w:t xml:space="preserve">de ex. </w:t>
      </w:r>
      <w:r w:rsidR="00BA501E" w:rsidRPr="00EC3995">
        <w:rPr>
          <w:rFonts w:ascii="Arial" w:eastAsia="Times New Roman" w:hAnsi="Arial" w:cs="Arial"/>
          <w:noProof/>
          <w:sz w:val="24"/>
          <w:szCs w:val="24"/>
          <w:lang w:val="ro-RO"/>
        </w:rPr>
        <w:t xml:space="preserve">prelucrarea datelor biometrice pentru identificarea </w:t>
      </w:r>
      <w:r w:rsidR="00C62EF1" w:rsidRPr="00EC3995">
        <w:rPr>
          <w:rFonts w:ascii="Arial" w:eastAsia="Times New Roman" w:hAnsi="Arial" w:cs="Arial"/>
          <w:noProof/>
          <w:sz w:val="24"/>
          <w:szCs w:val="24"/>
          <w:lang w:val="ro-RO"/>
        </w:rPr>
        <w:t>prin intermediul mijloacelor electronice</w:t>
      </w:r>
      <w:r w:rsidR="00BA501E" w:rsidRPr="00EC3995">
        <w:rPr>
          <w:rFonts w:ascii="Arial" w:eastAsia="Times New Roman" w:hAnsi="Arial" w:cs="Arial"/>
          <w:noProof/>
          <w:sz w:val="24"/>
          <w:szCs w:val="24"/>
          <w:lang w:val="ro-RO"/>
        </w:rPr>
        <w:t>)</w:t>
      </w:r>
      <w:r w:rsidR="00C62EF1" w:rsidRPr="00EC3995">
        <w:rPr>
          <w:rFonts w:ascii="Arial" w:eastAsia="Times New Roman" w:hAnsi="Arial" w:cs="Arial"/>
          <w:noProof/>
          <w:sz w:val="24"/>
          <w:szCs w:val="24"/>
          <w:lang w:val="ro-RO"/>
        </w:rPr>
        <w:t>.</w:t>
      </w:r>
    </w:p>
    <w:p w14:paraId="289CB995" w14:textId="77777777" w:rsidR="008A0ED7" w:rsidRPr="00EC3995" w:rsidRDefault="008A0ED7" w:rsidP="005056B3">
      <w:pPr>
        <w:spacing w:after="0" w:line="240" w:lineRule="auto"/>
        <w:jc w:val="both"/>
        <w:rPr>
          <w:rFonts w:ascii="Arial" w:eastAsia="Times New Roman" w:hAnsi="Arial" w:cs="Arial"/>
          <w:noProof/>
          <w:sz w:val="24"/>
          <w:szCs w:val="24"/>
        </w:rPr>
      </w:pPr>
    </w:p>
    <w:p w14:paraId="2388A301" w14:textId="21D01E86" w:rsidR="005056B3" w:rsidRPr="00EC3995" w:rsidRDefault="00EC544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noProof/>
          <w:sz w:val="24"/>
          <w:szCs w:val="24"/>
          <w:lang w:val="ro-RO"/>
        </w:rPr>
        <w:t>1</w:t>
      </w:r>
      <w:r w:rsidR="00521D81">
        <w:rPr>
          <w:rFonts w:ascii="Arial" w:eastAsia="Times New Roman" w:hAnsi="Arial" w:cs="Arial"/>
          <w:b/>
          <w:noProof/>
          <w:sz w:val="24"/>
          <w:szCs w:val="24"/>
          <w:lang w:val="ro-RO"/>
        </w:rPr>
        <w:t>3</w:t>
      </w:r>
      <w:r w:rsidRPr="00EC3995">
        <w:rPr>
          <w:rFonts w:ascii="Arial" w:eastAsia="Times New Roman" w:hAnsi="Arial" w:cs="Arial"/>
          <w:b/>
          <w:noProof/>
          <w:sz w:val="24"/>
          <w:szCs w:val="24"/>
          <w:lang w:val="ro-RO"/>
        </w:rPr>
        <w:t>.5.</w:t>
      </w:r>
      <w:r w:rsidRPr="00EC3995">
        <w:rPr>
          <w:rFonts w:ascii="Arial" w:eastAsia="Times New Roman" w:hAnsi="Arial" w:cs="Arial"/>
          <w:noProof/>
          <w:sz w:val="24"/>
          <w:szCs w:val="24"/>
          <w:lang w:val="ro-RO"/>
        </w:rPr>
        <w:t xml:space="preserve"> </w:t>
      </w:r>
      <w:r w:rsidR="005056B3" w:rsidRPr="00EC3995">
        <w:rPr>
          <w:rFonts w:ascii="Arial" w:eastAsia="Times New Roman" w:hAnsi="Arial" w:cs="Arial"/>
          <w:noProof/>
          <w:sz w:val="24"/>
          <w:szCs w:val="24"/>
          <w:lang w:val="ro-RO"/>
        </w:rPr>
        <w:t>Prestatorul informează Utilizatorul că dispune de drepturile prevăzute în legislația în vigoare privind protecția datelor cu caracter personal, respectiv dreptul la informare, dreptul de acces, dreptul de intervenție asupra datelor și dreptul de opoziție, pe care le poate exercita printr-o cerere scrisă adresată către Prestator.</w:t>
      </w:r>
    </w:p>
    <w:p w14:paraId="4BE225BE"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3DCED5B2" w14:textId="6A3E6EEC" w:rsidR="005056B3" w:rsidRPr="00EC3995" w:rsidRDefault="005056B3" w:rsidP="005056B3">
      <w:pPr>
        <w:spacing w:after="0" w:line="240" w:lineRule="auto"/>
        <w:jc w:val="center"/>
        <w:rPr>
          <w:rFonts w:ascii="Arial" w:eastAsia="Times New Roman" w:hAnsi="Arial" w:cs="Arial"/>
          <w:b/>
          <w:bCs/>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 Dispoziții finale</w:t>
      </w:r>
    </w:p>
    <w:p w14:paraId="42E8E82D" w14:textId="77777777" w:rsidR="005056B3" w:rsidRPr="00EC3995" w:rsidRDefault="005056B3" w:rsidP="005056B3">
      <w:pPr>
        <w:spacing w:after="0" w:line="240" w:lineRule="auto"/>
        <w:jc w:val="center"/>
        <w:rPr>
          <w:rFonts w:ascii="Arial" w:eastAsia="Times New Roman" w:hAnsi="Arial" w:cs="Arial"/>
          <w:noProof/>
          <w:sz w:val="24"/>
          <w:szCs w:val="24"/>
          <w:lang w:val="ro-RO"/>
        </w:rPr>
      </w:pPr>
    </w:p>
    <w:p w14:paraId="7C1FF05E" w14:textId="3BCB46E1"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.1.</w:t>
      </w:r>
      <w:r w:rsidRPr="00EC3995">
        <w:rPr>
          <w:rFonts w:ascii="Arial" w:eastAsia="Times New Roman" w:hAnsi="Arial" w:cs="Arial"/>
          <w:noProof/>
          <w:sz w:val="24"/>
          <w:szCs w:val="24"/>
          <w:lang w:val="ro-RO"/>
        </w:rPr>
        <w:t> Prin depunerea Cererii de înregistrare se consideră încheiat prezentul Contract între Utilizator și Prestator, iar Utilizatorul este de acord cu prevederile acestuia.</w:t>
      </w:r>
    </w:p>
    <w:p w14:paraId="12985B19" w14:textId="247C9B32"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.2.</w:t>
      </w:r>
      <w:r w:rsidRPr="00EC3995">
        <w:rPr>
          <w:rFonts w:ascii="Arial" w:eastAsia="Times New Roman" w:hAnsi="Arial" w:cs="Arial"/>
          <w:noProof/>
          <w:sz w:val="24"/>
          <w:szCs w:val="24"/>
          <w:lang w:val="ro-RO"/>
        </w:rPr>
        <w:t> Toate neînţelegerile şi/sau litigiile apărute între Utilizator și Prestator pe marginea utilizării Sistemului moldcell money, vor fi soluţionate pe cale amiabilă, prin negociere. În cazul epuizării tuturor mijloacelor de soluţionare pe cale amiabilă a litigiilor, acestea vor fi soluţionate de către instanţele de judecată competente, în conformitate cu legislaţia Republicii Moldova.</w:t>
      </w:r>
    </w:p>
    <w:p w14:paraId="5BD3113D" w14:textId="7EECCAD6"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Procedurile de soluţionare a reclamaţiilor pe care utilizatorul serviciilor de plată le are la dispoziţie sunt stabilite în Legea nr. 114/2012, actele normative ale BNM și actele interne ale Prestatorului făcute publice pe pagina sa web.Prestatorul examinează reclamaţia Utilizatorului şi comunică decizia sa în cel mult 15 zile lucrătoare de la primirea reclamaţiei.</w:t>
      </w:r>
      <w:r w:rsidR="0074487F" w:rsidRPr="00EC3995">
        <w:rPr>
          <w:rFonts w:ascii="Arial" w:eastAsia="Times New Roman" w:hAnsi="Arial" w:cs="Arial"/>
          <w:noProof/>
          <w:sz w:val="24"/>
          <w:szCs w:val="24"/>
          <w:lang w:val="ro-RO"/>
        </w:rPr>
        <w:t xml:space="preserve"> </w:t>
      </w:r>
      <w:r w:rsidRPr="00EC3995">
        <w:rPr>
          <w:rFonts w:ascii="Arial" w:eastAsia="Times New Roman" w:hAnsi="Arial" w:cs="Arial"/>
          <w:noProof/>
          <w:sz w:val="24"/>
          <w:szCs w:val="24"/>
          <w:lang w:val="ro-RO"/>
        </w:rPr>
        <w:t xml:space="preserve">În situaţii excepţionale, dacă răspunsul nu poate fi oferit în termen de 15 zile lucrătoare din motive independente de voinţa Prestatorului, acesta este obligat să transmită un răspuns provizoriu, în care indică explicit motivele pentru care răspunsul la reclamaţie va ajunge cu întârziere şi termenul în care Utilizatorul va primi răspunsul final. </w:t>
      </w:r>
      <w:r w:rsidRPr="00EC3995">
        <w:rPr>
          <w:rFonts w:ascii="Arial" w:eastAsia="Times New Roman" w:hAnsi="Arial" w:cs="Arial"/>
          <w:noProof/>
          <w:sz w:val="24"/>
          <w:szCs w:val="24"/>
          <w:lang w:val="ro-RO"/>
        </w:rPr>
        <w:lastRenderedPageBreak/>
        <w:t>Termenul pentru primirea răspunsului final nu poate depăşi 35 de zile lucrătoare de la primirea reclamației.</w:t>
      </w:r>
    </w:p>
    <w:p w14:paraId="4B493FAE" w14:textId="77777777" w:rsidR="005056B3" w:rsidRPr="00EC3995" w:rsidRDefault="005056B3" w:rsidP="005056B3">
      <w:pPr>
        <w:spacing w:after="0" w:line="240" w:lineRule="auto"/>
        <w:jc w:val="both"/>
        <w:rPr>
          <w:rFonts w:ascii="Arial" w:eastAsia="Times New Roman" w:hAnsi="Arial" w:cs="Arial"/>
          <w:noProof/>
          <w:sz w:val="24"/>
          <w:szCs w:val="24"/>
          <w:lang w:val="ro-RO"/>
        </w:rPr>
      </w:pPr>
    </w:p>
    <w:p w14:paraId="541CCCFA" w14:textId="3F9D7059"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.3.</w:t>
      </w:r>
      <w:r w:rsidRPr="00EC3995">
        <w:rPr>
          <w:rFonts w:ascii="Arial" w:eastAsia="Times New Roman" w:hAnsi="Arial" w:cs="Arial"/>
          <w:noProof/>
          <w:sz w:val="24"/>
          <w:szCs w:val="24"/>
          <w:lang w:val="ro-RO"/>
        </w:rPr>
        <w:t> Părțile vor fi exonerate de răspundere în cazul în care prevederile Contractului nu pot fi respectate ca urmare a unui impediment în afara controlului Părții ținute să execute. Partea care invocă justificarea datorită unui impediment, va notifica cealaltă parte în scris, în termen de 5 (cinci) zile lucrătoare atât de la apariția evenimentului respectiv, cât și de la încetarea acestuia.</w:t>
      </w:r>
    </w:p>
    <w:p w14:paraId="6FF079B2" w14:textId="77777777" w:rsidR="005056B3" w:rsidRPr="00EC3995" w:rsidRDefault="005056B3" w:rsidP="005056B3">
      <w:pPr>
        <w:spacing w:after="0" w:line="240" w:lineRule="auto"/>
        <w:jc w:val="both"/>
        <w:rPr>
          <w:rFonts w:ascii="Arial" w:eastAsia="Times New Roman" w:hAnsi="Arial" w:cs="Arial"/>
          <w:noProof/>
          <w:sz w:val="24"/>
          <w:szCs w:val="24"/>
          <w:lang w:val="ro-RO"/>
        </w:rPr>
      </w:pPr>
      <w:r w:rsidRPr="00EC3995">
        <w:rPr>
          <w:rFonts w:ascii="Arial" w:eastAsia="Times New Roman" w:hAnsi="Arial" w:cs="Arial"/>
          <w:noProof/>
          <w:sz w:val="24"/>
          <w:szCs w:val="24"/>
          <w:lang w:val="ro-RO"/>
        </w:rPr>
        <w:t> </w:t>
      </w:r>
    </w:p>
    <w:p w14:paraId="13ECE643" w14:textId="1448F211" w:rsidR="005056B3" w:rsidRPr="00EC3995" w:rsidRDefault="005056B3" w:rsidP="001A32F0">
      <w:pPr>
        <w:spacing w:after="0" w:line="240" w:lineRule="auto"/>
        <w:jc w:val="both"/>
        <w:rPr>
          <w:rFonts w:ascii="Arial" w:hAnsi="Arial" w:cs="Arial"/>
          <w:noProof/>
          <w:sz w:val="24"/>
          <w:szCs w:val="24"/>
          <w:lang w:val="ro-RO"/>
        </w:rPr>
      </w:pPr>
      <w:r w:rsidRPr="00EC3995">
        <w:rPr>
          <w:rFonts w:ascii="Arial" w:eastAsia="Times New Roman" w:hAnsi="Arial" w:cs="Arial"/>
          <w:b/>
          <w:bCs/>
          <w:noProof/>
          <w:sz w:val="24"/>
          <w:szCs w:val="24"/>
          <w:lang w:val="ro-RO"/>
        </w:rPr>
        <w:t>1</w:t>
      </w:r>
      <w:r w:rsidR="00521D81">
        <w:rPr>
          <w:rFonts w:ascii="Arial" w:eastAsia="Times New Roman" w:hAnsi="Arial" w:cs="Arial"/>
          <w:b/>
          <w:bCs/>
          <w:noProof/>
          <w:sz w:val="24"/>
          <w:szCs w:val="24"/>
          <w:lang w:val="ro-RO"/>
        </w:rPr>
        <w:t>4</w:t>
      </w:r>
      <w:r w:rsidRPr="00EC3995">
        <w:rPr>
          <w:rFonts w:ascii="Arial" w:eastAsia="Times New Roman" w:hAnsi="Arial" w:cs="Arial"/>
          <w:b/>
          <w:bCs/>
          <w:noProof/>
          <w:sz w:val="24"/>
          <w:szCs w:val="24"/>
          <w:lang w:val="ro-RO"/>
        </w:rPr>
        <w:t>.4.</w:t>
      </w:r>
      <w:r w:rsidRPr="00EC3995">
        <w:rPr>
          <w:rFonts w:ascii="Arial" w:eastAsia="Times New Roman" w:hAnsi="Arial" w:cs="Arial"/>
          <w:noProof/>
          <w:sz w:val="24"/>
          <w:szCs w:val="24"/>
          <w:lang w:val="ro-RO"/>
        </w:rPr>
        <w:t> Toate cererile, chestionarele ce urmează a fi completate și prezentate de Utilizator la semnarea prezentului Contract, precum și în decursul relației contractuale, vor face parte integrantă și vor completa prevederile Contractului.</w:t>
      </w:r>
    </w:p>
    <w:p w14:paraId="024A45C0" w14:textId="110FDEE4" w:rsidR="009076DC" w:rsidRDefault="009076DC">
      <w:pPr>
        <w:rPr>
          <w:rFonts w:ascii="Arial" w:hAnsi="Arial" w:cs="Arial"/>
          <w:sz w:val="24"/>
          <w:szCs w:val="24"/>
          <w:lang w:val="ro-RO"/>
        </w:rPr>
      </w:pPr>
    </w:p>
    <w:p w14:paraId="3B3ED7E6" w14:textId="77777777" w:rsidR="009076DC" w:rsidRPr="009076DC" w:rsidRDefault="009076DC" w:rsidP="009076DC">
      <w:pPr>
        <w:rPr>
          <w:rFonts w:ascii="Arial" w:hAnsi="Arial" w:cs="Arial"/>
          <w:sz w:val="24"/>
          <w:szCs w:val="24"/>
          <w:lang w:val="ro-RO"/>
        </w:rPr>
      </w:pPr>
    </w:p>
    <w:p w14:paraId="28E68475" w14:textId="74ED6187" w:rsidR="009076DC" w:rsidRDefault="009076DC" w:rsidP="009076DC">
      <w:pPr>
        <w:rPr>
          <w:rFonts w:ascii="Arial" w:hAnsi="Arial" w:cs="Arial"/>
          <w:sz w:val="24"/>
          <w:szCs w:val="24"/>
          <w:lang w:val="ro-RO"/>
        </w:rPr>
      </w:pPr>
    </w:p>
    <w:p w14:paraId="13255F41" w14:textId="03E6DCC3" w:rsidR="009076DC" w:rsidRDefault="009076DC" w:rsidP="009076DC">
      <w:pPr>
        <w:tabs>
          <w:tab w:val="center" w:pos="4680"/>
          <w:tab w:val="left" w:pos="7010"/>
        </w:tabs>
        <w:spacing w:after="0" w:line="240" w:lineRule="auto"/>
        <w:rPr>
          <w:rFonts w:ascii="Arial" w:eastAsia="Times New Roman" w:hAnsi="Arial" w:cs="Arial"/>
          <w:bCs/>
          <w:noProof/>
          <w:sz w:val="24"/>
          <w:szCs w:val="24"/>
        </w:rPr>
      </w:pPr>
      <w:r w:rsidRPr="00EC3995">
        <w:rPr>
          <w:rFonts w:ascii="Arial" w:eastAsia="Times New Roman" w:hAnsi="Arial" w:cs="Arial"/>
          <w:bCs/>
          <w:noProof/>
          <w:sz w:val="24"/>
          <w:szCs w:val="24"/>
          <w:lang w:val="ro-RO"/>
        </w:rPr>
        <w:t>Data aprobării</w:t>
      </w:r>
      <w:r w:rsidRPr="00EC3995">
        <w:rPr>
          <w:rFonts w:ascii="Arial" w:eastAsia="Times New Roman" w:hAnsi="Arial" w:cs="Arial"/>
          <w:bCs/>
          <w:noProof/>
          <w:sz w:val="24"/>
          <w:szCs w:val="24"/>
          <w:lang w:val="ro-RO"/>
        </w:rPr>
        <w:tab/>
      </w:r>
      <w:r>
        <w:rPr>
          <w:rFonts w:ascii="Arial" w:eastAsia="Times New Roman" w:hAnsi="Arial" w:cs="Arial"/>
          <w:bCs/>
          <w:noProof/>
          <w:sz w:val="24"/>
          <w:szCs w:val="24"/>
          <w:lang w:val="ro-RO"/>
        </w:rPr>
        <w:t xml:space="preserve">                                                                 </w:t>
      </w:r>
      <w:r w:rsidRPr="00EC3995">
        <w:rPr>
          <w:rFonts w:ascii="Arial" w:eastAsia="Times New Roman" w:hAnsi="Arial" w:cs="Arial"/>
          <w:bCs/>
          <w:noProof/>
          <w:sz w:val="24"/>
          <w:szCs w:val="24"/>
          <w:lang w:val="ro-RO"/>
        </w:rPr>
        <w:t>Aprobat de</w:t>
      </w:r>
      <w:r w:rsidRPr="00EC3995">
        <w:rPr>
          <w:rFonts w:ascii="Arial" w:eastAsia="Times New Roman" w:hAnsi="Arial" w:cs="Arial"/>
          <w:bCs/>
          <w:noProof/>
          <w:sz w:val="24"/>
          <w:szCs w:val="24"/>
        </w:rPr>
        <w:t>:</w:t>
      </w:r>
    </w:p>
    <w:p w14:paraId="7F6B6618" w14:textId="77777777" w:rsidR="009076DC" w:rsidRDefault="009076DC" w:rsidP="009076DC">
      <w:pPr>
        <w:tabs>
          <w:tab w:val="center" w:pos="4680"/>
          <w:tab w:val="left" w:pos="7010"/>
        </w:tabs>
        <w:spacing w:after="0" w:line="240" w:lineRule="auto"/>
        <w:rPr>
          <w:rFonts w:ascii="Arial" w:eastAsia="Times New Roman" w:hAnsi="Arial" w:cs="Arial"/>
          <w:b/>
          <w:bCs/>
          <w:noProof/>
          <w:sz w:val="24"/>
          <w:szCs w:val="24"/>
          <w:lang w:val="ro-RO"/>
        </w:rPr>
      </w:pPr>
      <w:r>
        <w:rPr>
          <w:rFonts w:ascii="Arial" w:eastAsia="Times New Roman" w:hAnsi="Arial" w:cs="Arial"/>
          <w:bCs/>
          <w:noProof/>
          <w:sz w:val="24"/>
          <w:szCs w:val="24"/>
          <w:lang w:val="ro-RO"/>
        </w:rPr>
        <w:t>04.08</w:t>
      </w:r>
      <w:r w:rsidRPr="00EC3995">
        <w:rPr>
          <w:rFonts w:ascii="Arial" w:eastAsia="Times New Roman" w:hAnsi="Arial" w:cs="Arial"/>
          <w:bCs/>
          <w:noProof/>
          <w:sz w:val="24"/>
          <w:szCs w:val="24"/>
          <w:lang w:val="ro-RO"/>
        </w:rPr>
        <w:t>.2025</w:t>
      </w:r>
      <w:r w:rsidRPr="00EC3995">
        <w:rPr>
          <w:rFonts w:ascii="Arial" w:eastAsia="Times New Roman" w:hAnsi="Arial" w:cs="Arial"/>
          <w:b/>
          <w:bCs/>
          <w:noProof/>
          <w:sz w:val="24"/>
          <w:szCs w:val="24"/>
          <w:lang w:val="ro-RO"/>
        </w:rPr>
        <w:tab/>
      </w:r>
      <w:bookmarkStart w:id="0" w:name="_GoBack"/>
      <w:bookmarkEnd w:id="0"/>
      <w:r>
        <w:rPr>
          <w:rFonts w:ascii="Arial" w:eastAsia="Times New Roman" w:hAnsi="Arial" w:cs="Arial"/>
          <w:b/>
          <w:bCs/>
          <w:noProof/>
          <w:sz w:val="24"/>
          <w:szCs w:val="24"/>
          <w:lang w:val="ro-RO"/>
        </w:rPr>
        <w:t xml:space="preserve">     </w:t>
      </w:r>
    </w:p>
    <w:p w14:paraId="5574288C" w14:textId="77777777" w:rsidR="009076DC" w:rsidRDefault="009076DC" w:rsidP="009076DC">
      <w:pPr>
        <w:tabs>
          <w:tab w:val="center" w:pos="4680"/>
          <w:tab w:val="left" w:pos="7010"/>
        </w:tabs>
        <w:spacing w:after="0" w:line="240" w:lineRule="auto"/>
        <w:rPr>
          <w:rFonts w:ascii="Arial" w:eastAsia="Times New Roman" w:hAnsi="Arial" w:cs="Arial"/>
          <w:b/>
          <w:bCs/>
          <w:noProof/>
          <w:sz w:val="24"/>
          <w:szCs w:val="24"/>
          <w:lang w:val="ro-RO"/>
        </w:rPr>
      </w:pPr>
    </w:p>
    <w:p w14:paraId="306B10C2" w14:textId="77777777" w:rsidR="009076DC" w:rsidRDefault="009076DC" w:rsidP="009076DC">
      <w:pPr>
        <w:tabs>
          <w:tab w:val="center" w:pos="4680"/>
          <w:tab w:val="left" w:pos="7010"/>
        </w:tabs>
        <w:spacing w:after="0" w:line="240" w:lineRule="auto"/>
        <w:rPr>
          <w:rFonts w:ascii="Arial" w:eastAsia="Times New Roman" w:hAnsi="Arial" w:cs="Arial"/>
          <w:b/>
          <w:bCs/>
          <w:noProof/>
          <w:sz w:val="24"/>
          <w:szCs w:val="24"/>
          <w:lang w:val="ro-RO"/>
        </w:rPr>
      </w:pPr>
    </w:p>
    <w:p w14:paraId="5087B40B" w14:textId="36F36199" w:rsidR="009076DC" w:rsidRPr="009076DC" w:rsidRDefault="009076DC" w:rsidP="009076DC">
      <w:pPr>
        <w:tabs>
          <w:tab w:val="center" w:pos="4680"/>
          <w:tab w:val="left" w:pos="7010"/>
        </w:tabs>
        <w:spacing w:after="0" w:line="240" w:lineRule="auto"/>
        <w:rPr>
          <w:rFonts w:ascii="Arial" w:eastAsia="Times New Roman" w:hAnsi="Arial" w:cs="Arial"/>
          <w:bCs/>
          <w:noProof/>
          <w:sz w:val="24"/>
          <w:szCs w:val="24"/>
        </w:rPr>
      </w:pPr>
      <w:r>
        <w:rPr>
          <w:rFonts w:ascii="Arial" w:eastAsia="Times New Roman" w:hAnsi="Arial" w:cs="Arial"/>
          <w:b/>
          <w:bCs/>
          <w:noProof/>
          <w:sz w:val="24"/>
          <w:szCs w:val="24"/>
          <w:lang w:val="ro-RO"/>
        </w:rPr>
        <w:tab/>
        <w:t xml:space="preserve">                                                                      </w:t>
      </w:r>
      <w:r>
        <w:rPr>
          <w:rFonts w:ascii="Arial" w:eastAsia="Times New Roman" w:hAnsi="Arial" w:cs="Arial"/>
          <w:b/>
          <w:bCs/>
          <w:noProof/>
          <w:sz w:val="24"/>
          <w:szCs w:val="24"/>
          <w:lang w:val="ro-RO"/>
        </w:rPr>
        <w:t>Cenk Erguden</w:t>
      </w:r>
    </w:p>
    <w:p w14:paraId="51C3631D" w14:textId="77777777" w:rsidR="003C196A" w:rsidRPr="009076DC" w:rsidRDefault="003C196A" w:rsidP="009076DC">
      <w:pPr>
        <w:rPr>
          <w:rFonts w:ascii="Arial" w:hAnsi="Arial" w:cs="Arial"/>
          <w:sz w:val="24"/>
          <w:szCs w:val="24"/>
          <w:lang w:val="ro-RO"/>
        </w:rPr>
      </w:pPr>
    </w:p>
    <w:sectPr w:rsidR="003C196A" w:rsidRPr="009076DC" w:rsidSect="00D308B9">
      <w:headerReference w:type="default" r:id="rId20"/>
      <w:footerReference w:type="default" r:id="rId21"/>
      <w:pgSz w:w="12240" w:h="15840"/>
      <w:pgMar w:top="1440" w:right="1440" w:bottom="1440" w:left="1440" w:header="720" w:footer="1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5394B" w14:textId="77777777" w:rsidR="00C52DCB" w:rsidRDefault="00C52DCB">
      <w:pPr>
        <w:spacing w:after="0" w:line="240" w:lineRule="auto"/>
      </w:pPr>
      <w:r>
        <w:separator/>
      </w:r>
    </w:p>
  </w:endnote>
  <w:endnote w:type="continuationSeparator" w:id="0">
    <w:p w14:paraId="16DF5694" w14:textId="77777777" w:rsidR="00C52DCB" w:rsidRDefault="00C5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23"/>
      <w:gridCol w:w="3117"/>
    </w:tblGrid>
    <w:tr w:rsidR="00013337" w:rsidRPr="00921B5D" w14:paraId="5CE88875" w14:textId="77777777" w:rsidTr="00051D5B">
      <w:tc>
        <w:tcPr>
          <w:tcW w:w="3510" w:type="dxa"/>
        </w:tcPr>
        <w:p w14:paraId="3486060D" w14:textId="77777777" w:rsidR="00013337" w:rsidRPr="00921B5D" w:rsidRDefault="00013337" w:rsidP="00051D5B">
          <w:pPr>
            <w:pStyle w:val="Footer"/>
            <w:rPr>
              <w:rFonts w:ascii="Arial" w:hAnsi="Arial" w:cs="Arial"/>
              <w:noProof/>
              <w:color w:val="999999"/>
              <w:sz w:val="16"/>
              <w:szCs w:val="16"/>
              <w:lang w:val="ro-RO"/>
            </w:rPr>
          </w:pPr>
          <w:r w:rsidRPr="00921B5D">
            <w:rPr>
              <w:rFonts w:ascii="Arial" w:hAnsi="Arial" w:cs="Arial"/>
              <w:noProof/>
              <w:color w:val="999999"/>
              <w:sz w:val="16"/>
              <w:szCs w:val="16"/>
              <w:lang w:val="ro-RO"/>
            </w:rPr>
            <w:t>Despre companie</w:t>
          </w:r>
        </w:p>
        <w:p w14:paraId="14A2DEEB"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Moldcell SA</w:t>
          </w:r>
        </w:p>
        <w:p w14:paraId="2AB8F649"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fiscal (IDNO) 1002600046027</w:t>
          </w:r>
        </w:p>
        <w:p w14:paraId="14CD0598"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Cod TVA 0303561</w:t>
          </w:r>
        </w:p>
        <w:p w14:paraId="185C5F1B"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Mărime capital social 190 001 000 lei</w:t>
          </w:r>
        </w:p>
        <w:p w14:paraId="2AB93BD8"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Administrator Carolina Bugaian</w:t>
          </w:r>
        </w:p>
      </w:tc>
      <w:tc>
        <w:tcPr>
          <w:tcW w:w="2723" w:type="dxa"/>
        </w:tcPr>
        <w:p w14:paraId="1F398751"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Date de contact</w:t>
          </w:r>
        </w:p>
        <w:p w14:paraId="7D08EA97"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Tel. (+373 22) 444 444</w:t>
          </w:r>
        </w:p>
        <w:p w14:paraId="5A1C9D96"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Fax (+373 22) 206 207</w:t>
          </w:r>
        </w:p>
        <w:p w14:paraId="16D671B7" w14:textId="77777777" w:rsidR="00013337" w:rsidRPr="00921B5D" w:rsidRDefault="00013337" w:rsidP="00051D5B">
          <w:pPr>
            <w:pStyle w:val="Footer"/>
            <w:rPr>
              <w:rFonts w:ascii="Arial" w:hAnsi="Arial" w:cs="Arial"/>
              <w:noProof/>
              <w:color w:val="990AE3"/>
              <w:sz w:val="16"/>
              <w:szCs w:val="16"/>
              <w:u w:val="single"/>
              <w:lang w:val="ro-RO"/>
            </w:rPr>
          </w:pPr>
          <w:r w:rsidRPr="00921B5D">
            <w:rPr>
              <w:rFonts w:ascii="Arial" w:hAnsi="Arial" w:cs="Arial"/>
              <w:noProof/>
              <w:color w:val="990AE3"/>
              <w:sz w:val="16"/>
              <w:szCs w:val="16"/>
              <w:u w:val="single"/>
              <w:lang w:val="ro-RO"/>
            </w:rPr>
            <w:t>www.moldcell.md</w:t>
          </w:r>
        </w:p>
      </w:tc>
      <w:tc>
        <w:tcPr>
          <w:tcW w:w="3117" w:type="dxa"/>
        </w:tcPr>
        <w:p w14:paraId="3BD53460"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9999"/>
              <w:sz w:val="16"/>
              <w:szCs w:val="16"/>
              <w:lang w:val="ro-RO"/>
            </w:rPr>
            <w:t>Adresă fizică/juridică</w:t>
          </w:r>
        </w:p>
        <w:p w14:paraId="7D4717DE"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str. Belgrad, 3  MD-2060,</w:t>
          </w:r>
        </w:p>
        <w:p w14:paraId="2B6BAD6A" w14:textId="77777777" w:rsidR="00013337" w:rsidRPr="00921B5D" w:rsidRDefault="00013337" w:rsidP="00051D5B">
          <w:pPr>
            <w:pStyle w:val="Footer"/>
            <w:rPr>
              <w:rFonts w:ascii="Arial" w:hAnsi="Arial" w:cs="Arial"/>
              <w:noProof/>
              <w:color w:val="990AE3"/>
              <w:sz w:val="16"/>
              <w:szCs w:val="16"/>
              <w:lang w:val="ro-RO"/>
            </w:rPr>
          </w:pPr>
          <w:r w:rsidRPr="00921B5D">
            <w:rPr>
              <w:rFonts w:ascii="Arial" w:hAnsi="Arial" w:cs="Arial"/>
              <w:noProof/>
              <w:color w:val="990AE3"/>
              <w:sz w:val="16"/>
              <w:szCs w:val="16"/>
              <w:lang w:val="ro-RO"/>
            </w:rPr>
            <w:t>Chișinău, Moldova</w:t>
          </w:r>
        </w:p>
      </w:tc>
    </w:tr>
  </w:tbl>
  <w:p w14:paraId="5FC7DF3F" w14:textId="37EE8B98" w:rsidR="00013337" w:rsidRPr="00921B5D" w:rsidRDefault="00013337" w:rsidP="00464B14">
    <w:pPr>
      <w:pStyle w:val="Footer"/>
      <w:jc w:val="right"/>
      <w:rPr>
        <w:noProof/>
        <w:lang w:val="ro-RO"/>
      </w:rPr>
    </w:pPr>
    <w:r w:rsidRPr="00921B5D">
      <w:rPr>
        <w:noProof/>
        <w:lang w:val="ro-RO"/>
      </w:rPr>
      <w:t xml:space="preserve">                                                                                                                                                            Versiune </w:t>
    </w:r>
    <w:r>
      <w:rPr>
        <w:noProof/>
        <w:lang w:val="ro-RO"/>
      </w:rPr>
      <w:t>0</w:t>
    </w:r>
    <w:r w:rsidR="003D4C4B">
      <w:rPr>
        <w:noProof/>
        <w:lang w:val="ro-RO"/>
      </w:rPr>
      <w:t>8</w:t>
    </w:r>
    <w:r>
      <w:rPr>
        <w:noProof/>
        <w:lang w:val="ro-RO"/>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E24BE" w14:textId="77777777" w:rsidR="00C52DCB" w:rsidRDefault="00C52DCB">
      <w:pPr>
        <w:spacing w:after="0" w:line="240" w:lineRule="auto"/>
      </w:pPr>
      <w:r>
        <w:separator/>
      </w:r>
    </w:p>
  </w:footnote>
  <w:footnote w:type="continuationSeparator" w:id="0">
    <w:p w14:paraId="48AF84A0" w14:textId="77777777" w:rsidR="00C52DCB" w:rsidRDefault="00C52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9F8F" w14:textId="77777777" w:rsidR="00013337" w:rsidRPr="00095E10" w:rsidRDefault="00013337">
    <w:pPr>
      <w:pStyle w:val="Header"/>
      <w:rPr>
        <w:lang w:val="ro-RO"/>
      </w:rPr>
    </w:pPr>
    <w:r>
      <w:rPr>
        <w:rFonts w:ascii="Arial" w:hAnsi="Arial" w:cs="Arial"/>
        <w:noProof/>
      </w:rPr>
      <w:drawing>
        <wp:inline distT="0" distB="0" distL="0" distR="0" wp14:anchorId="49DC57E4" wp14:editId="2524A07E">
          <wp:extent cx="1786890" cy="357505"/>
          <wp:effectExtent l="0" t="0" r="3810" b="4445"/>
          <wp:docPr id="2" name="Picture 2" descr="moldcellCG-basic color-RGB-no-spare-spac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dcellCG-basic color-RGB-no-spare-spac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35750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632E"/>
    <w:multiLevelType w:val="multilevel"/>
    <w:tmpl w:val="703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714"/>
    <w:multiLevelType w:val="multilevel"/>
    <w:tmpl w:val="4B649A4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41B75"/>
    <w:multiLevelType w:val="multilevel"/>
    <w:tmpl w:val="4F9EB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B52EBE"/>
    <w:multiLevelType w:val="hybridMultilevel"/>
    <w:tmpl w:val="B1C2D3B6"/>
    <w:lvl w:ilvl="0" w:tplc="D74ABFF0">
      <w:start w:val="1"/>
      <w:numFmt w:val="bullet"/>
      <w:lvlText w:val=""/>
      <w:lvlJc w:val="left"/>
      <w:pPr>
        <w:ind w:left="720" w:hanging="360"/>
      </w:pPr>
      <w:rPr>
        <w:rFonts w:ascii="Wingdings" w:hAnsi="Wingdings" w:hint="default"/>
        <w:color w:val="E31837"/>
        <w:sz w:val="24"/>
        <w14:shadow w14:blurRad="0" w14:dist="0" w14:dir="0" w14:sx="0" w14:sy="0" w14:kx="0" w14:ky="0" w14:algn="none">
          <w14:srgbClr w14:val="000000"/>
        </w14:shadow>
        <w14:textOutline w14:w="0" w14:cap="rnd" w14:cmpd="sng" w14:algn="ctr">
          <w14:noFill/>
          <w14:prstDash w14:val="solid"/>
          <w14:bevel/>
        </w14:textOut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D37540"/>
    <w:multiLevelType w:val="multilevel"/>
    <w:tmpl w:val="B6C055BE"/>
    <w:lvl w:ilvl="0">
      <w:start w:val="1"/>
      <w:numFmt w:val="bullet"/>
      <w:pStyle w:val="BodyText2"/>
      <w:lvlText w:val=""/>
      <w:lvlJc w:val="left"/>
      <w:pPr>
        <w:tabs>
          <w:tab w:val="num" w:pos="0"/>
        </w:tabs>
        <w:ind w:left="0" w:firstLine="0"/>
      </w:pPr>
      <w:rPr>
        <w:rFonts w:ascii="Wingdings" w:hAnsi="Wingdings" w:hint="default"/>
        <w:color w:val="FF0000"/>
      </w:rPr>
    </w:lvl>
    <w:lvl w:ilvl="1">
      <w:start w:val="1"/>
      <w:numFmt w:val="decimal"/>
      <w:pStyle w:val="Number1"/>
      <w:lvlText w:val="%2."/>
      <w:lvlJc w:val="left"/>
      <w:pPr>
        <w:tabs>
          <w:tab w:val="num" w:pos="1008"/>
        </w:tabs>
        <w:ind w:left="1008" w:hanging="360"/>
      </w:pPr>
      <w:rPr>
        <w:rFonts w:hint="default"/>
      </w:rPr>
    </w:lvl>
    <w:lvl w:ilvl="2">
      <w:start w:val="1"/>
      <w:numFmt w:val="lowerLetter"/>
      <w:pStyle w:val="Number2"/>
      <w:lvlText w:val="%3."/>
      <w:lvlJc w:val="left"/>
      <w:pPr>
        <w:tabs>
          <w:tab w:val="num" w:pos="1440"/>
        </w:tabs>
        <w:ind w:left="1440" w:hanging="360"/>
      </w:pPr>
      <w:rPr>
        <w:rFonts w:hint="default"/>
      </w:rPr>
    </w:lvl>
    <w:lvl w:ilvl="3">
      <w:start w:val="1"/>
      <w:numFmt w:val="lowerRoman"/>
      <w:pStyle w:val="Number3"/>
      <w:lvlText w:val="%4."/>
      <w:lvlJc w:val="left"/>
      <w:pPr>
        <w:ind w:left="223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1008"/>
        </w:tabs>
        <w:ind w:left="1008" w:hanging="360"/>
      </w:pPr>
      <w:rPr>
        <w:rFonts w:hint="default"/>
      </w:rPr>
    </w:lvl>
    <w:lvl w:ilvl="7">
      <w:start w:val="1"/>
      <w:numFmt w:val="lowerLetter"/>
      <w:lvlText w:val="%8."/>
      <w:lvlJc w:val="left"/>
      <w:pPr>
        <w:tabs>
          <w:tab w:val="num" w:pos="1440"/>
        </w:tabs>
        <w:ind w:left="144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932A3A"/>
    <w:multiLevelType w:val="multilevel"/>
    <w:tmpl w:val="5E4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94438"/>
    <w:multiLevelType w:val="multilevel"/>
    <w:tmpl w:val="C648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456E4"/>
    <w:multiLevelType w:val="multilevel"/>
    <w:tmpl w:val="461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95042"/>
    <w:multiLevelType w:val="multilevel"/>
    <w:tmpl w:val="8C4CD812"/>
    <w:lvl w:ilvl="0">
      <w:start w:val="1"/>
      <w:numFmt w:val="lowerLetter"/>
      <w:lvlText w:val="%1."/>
      <w:lvlJc w:val="left"/>
      <w:pPr>
        <w:tabs>
          <w:tab w:val="num" w:pos="720"/>
        </w:tabs>
        <w:ind w:left="720" w:hanging="360"/>
      </w:pPr>
    </w:lvl>
    <w:lvl w:ilvl="1">
      <w:start w:val="4"/>
      <w:numFmt w:val="bullet"/>
      <w:lvlText w:val="-"/>
      <w:lvlJc w:val="left"/>
      <w:pPr>
        <w:ind w:left="1440" w:hanging="360"/>
      </w:pPr>
      <w:rPr>
        <w:rFonts w:ascii="Arial" w:eastAsia="Times New Roman"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7ED3723"/>
    <w:multiLevelType w:val="multilevel"/>
    <w:tmpl w:val="D2F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26E3E"/>
    <w:multiLevelType w:val="hybridMultilevel"/>
    <w:tmpl w:val="BB24E03A"/>
    <w:lvl w:ilvl="0" w:tplc="8C4CC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66625"/>
    <w:multiLevelType w:val="multilevel"/>
    <w:tmpl w:val="11287FA2"/>
    <w:lvl w:ilvl="0">
      <w:start w:val="4"/>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07411"/>
    <w:multiLevelType w:val="multilevel"/>
    <w:tmpl w:val="B87A8F10"/>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6B7124"/>
    <w:multiLevelType w:val="multilevel"/>
    <w:tmpl w:val="991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666A4"/>
    <w:multiLevelType w:val="multilevel"/>
    <w:tmpl w:val="0BA0737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A5734"/>
    <w:multiLevelType w:val="multilevel"/>
    <w:tmpl w:val="5F3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2"/>
  </w:num>
  <w:num w:numId="4">
    <w:abstractNumId w:val="11"/>
  </w:num>
  <w:num w:numId="5">
    <w:abstractNumId w:val="8"/>
  </w:num>
  <w:num w:numId="6">
    <w:abstractNumId w:val="5"/>
  </w:num>
  <w:num w:numId="7">
    <w:abstractNumId w:val="9"/>
  </w:num>
  <w:num w:numId="8">
    <w:abstractNumId w:val="0"/>
  </w:num>
  <w:num w:numId="9">
    <w:abstractNumId w:val="15"/>
  </w:num>
  <w:num w:numId="10">
    <w:abstractNumId w:val="7"/>
  </w:num>
  <w:num w:numId="11">
    <w:abstractNumId w:val="6"/>
  </w:num>
  <w:num w:numId="12">
    <w:abstractNumId w:val="4"/>
  </w:num>
  <w:num w:numId="13">
    <w:abstractNumId w:val="3"/>
  </w:num>
  <w:num w:numId="14">
    <w:abstractNumId w:val="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B3"/>
    <w:rsid w:val="00000663"/>
    <w:rsid w:val="00012428"/>
    <w:rsid w:val="00013337"/>
    <w:rsid w:val="00037E28"/>
    <w:rsid w:val="000429F6"/>
    <w:rsid w:val="00051D5B"/>
    <w:rsid w:val="00053E7C"/>
    <w:rsid w:val="00070B0D"/>
    <w:rsid w:val="000D6E43"/>
    <w:rsid w:val="000E09F4"/>
    <w:rsid w:val="0010109A"/>
    <w:rsid w:val="001219C9"/>
    <w:rsid w:val="001425F4"/>
    <w:rsid w:val="00177CA4"/>
    <w:rsid w:val="001A32F0"/>
    <w:rsid w:val="001B2588"/>
    <w:rsid w:val="001E46F9"/>
    <w:rsid w:val="00204498"/>
    <w:rsid w:val="0020465E"/>
    <w:rsid w:val="00206A56"/>
    <w:rsid w:val="00216AD1"/>
    <w:rsid w:val="0022695A"/>
    <w:rsid w:val="002615EC"/>
    <w:rsid w:val="00295580"/>
    <w:rsid w:val="002C2478"/>
    <w:rsid w:val="002C604A"/>
    <w:rsid w:val="002D4C91"/>
    <w:rsid w:val="002E397F"/>
    <w:rsid w:val="002F312A"/>
    <w:rsid w:val="00304BC4"/>
    <w:rsid w:val="00306CED"/>
    <w:rsid w:val="003230B8"/>
    <w:rsid w:val="00332996"/>
    <w:rsid w:val="003342CB"/>
    <w:rsid w:val="00342C8C"/>
    <w:rsid w:val="003478D6"/>
    <w:rsid w:val="0039037B"/>
    <w:rsid w:val="00393247"/>
    <w:rsid w:val="003974AE"/>
    <w:rsid w:val="003B3BF0"/>
    <w:rsid w:val="003C196A"/>
    <w:rsid w:val="003C577C"/>
    <w:rsid w:val="003D4C4B"/>
    <w:rsid w:val="003F46FD"/>
    <w:rsid w:val="00415AEE"/>
    <w:rsid w:val="0042404C"/>
    <w:rsid w:val="004352B7"/>
    <w:rsid w:val="004440AC"/>
    <w:rsid w:val="00450B0D"/>
    <w:rsid w:val="00464B14"/>
    <w:rsid w:val="00475C56"/>
    <w:rsid w:val="00490BFE"/>
    <w:rsid w:val="004D0150"/>
    <w:rsid w:val="004D6D19"/>
    <w:rsid w:val="004E007A"/>
    <w:rsid w:val="00500D3D"/>
    <w:rsid w:val="005056B3"/>
    <w:rsid w:val="00521D81"/>
    <w:rsid w:val="00533853"/>
    <w:rsid w:val="00545206"/>
    <w:rsid w:val="00554C03"/>
    <w:rsid w:val="00585372"/>
    <w:rsid w:val="00586F41"/>
    <w:rsid w:val="00594F3B"/>
    <w:rsid w:val="005A1432"/>
    <w:rsid w:val="005A14DA"/>
    <w:rsid w:val="005B0A36"/>
    <w:rsid w:val="005C7E5E"/>
    <w:rsid w:val="005F553E"/>
    <w:rsid w:val="00611CD7"/>
    <w:rsid w:val="00622B9D"/>
    <w:rsid w:val="0063421F"/>
    <w:rsid w:val="0068012B"/>
    <w:rsid w:val="006874F6"/>
    <w:rsid w:val="006A1F79"/>
    <w:rsid w:val="006C29DD"/>
    <w:rsid w:val="00701448"/>
    <w:rsid w:val="007324A3"/>
    <w:rsid w:val="0073367E"/>
    <w:rsid w:val="0073767B"/>
    <w:rsid w:val="00743EDB"/>
    <w:rsid w:val="0074487F"/>
    <w:rsid w:val="00760F1A"/>
    <w:rsid w:val="007737E2"/>
    <w:rsid w:val="007746F8"/>
    <w:rsid w:val="00782BFE"/>
    <w:rsid w:val="00785E28"/>
    <w:rsid w:val="00790ACB"/>
    <w:rsid w:val="00791085"/>
    <w:rsid w:val="007A12AE"/>
    <w:rsid w:val="007E34A1"/>
    <w:rsid w:val="007F6983"/>
    <w:rsid w:val="008125DD"/>
    <w:rsid w:val="00836187"/>
    <w:rsid w:val="00843B6E"/>
    <w:rsid w:val="00843E85"/>
    <w:rsid w:val="008870E7"/>
    <w:rsid w:val="008A0ED7"/>
    <w:rsid w:val="00900D4C"/>
    <w:rsid w:val="00901A89"/>
    <w:rsid w:val="009076DC"/>
    <w:rsid w:val="009810F1"/>
    <w:rsid w:val="00987653"/>
    <w:rsid w:val="00994711"/>
    <w:rsid w:val="009A5A95"/>
    <w:rsid w:val="009C5229"/>
    <w:rsid w:val="009F08E6"/>
    <w:rsid w:val="00A00716"/>
    <w:rsid w:val="00A052AC"/>
    <w:rsid w:val="00A079B1"/>
    <w:rsid w:val="00A13395"/>
    <w:rsid w:val="00A35EE3"/>
    <w:rsid w:val="00A607F7"/>
    <w:rsid w:val="00A711CA"/>
    <w:rsid w:val="00A842D3"/>
    <w:rsid w:val="00A94786"/>
    <w:rsid w:val="00AA35B4"/>
    <w:rsid w:val="00AA3931"/>
    <w:rsid w:val="00AA5A09"/>
    <w:rsid w:val="00AB6B69"/>
    <w:rsid w:val="00AC4EE2"/>
    <w:rsid w:val="00AD778C"/>
    <w:rsid w:val="00AE318A"/>
    <w:rsid w:val="00B0006D"/>
    <w:rsid w:val="00B0080F"/>
    <w:rsid w:val="00B1476C"/>
    <w:rsid w:val="00B22837"/>
    <w:rsid w:val="00B341F8"/>
    <w:rsid w:val="00B54974"/>
    <w:rsid w:val="00B563E7"/>
    <w:rsid w:val="00B67D64"/>
    <w:rsid w:val="00B8264B"/>
    <w:rsid w:val="00B91E81"/>
    <w:rsid w:val="00BA501E"/>
    <w:rsid w:val="00BD3C3E"/>
    <w:rsid w:val="00BD619A"/>
    <w:rsid w:val="00C26341"/>
    <w:rsid w:val="00C52DCB"/>
    <w:rsid w:val="00C5462D"/>
    <w:rsid w:val="00C62EF1"/>
    <w:rsid w:val="00C90658"/>
    <w:rsid w:val="00CA2910"/>
    <w:rsid w:val="00CC2EEE"/>
    <w:rsid w:val="00CE4840"/>
    <w:rsid w:val="00D115E8"/>
    <w:rsid w:val="00D308B9"/>
    <w:rsid w:val="00D658AF"/>
    <w:rsid w:val="00D71DBC"/>
    <w:rsid w:val="00DA5A50"/>
    <w:rsid w:val="00DA70B7"/>
    <w:rsid w:val="00DC4BD1"/>
    <w:rsid w:val="00DC5416"/>
    <w:rsid w:val="00E0093A"/>
    <w:rsid w:val="00E13F93"/>
    <w:rsid w:val="00E227C3"/>
    <w:rsid w:val="00E37DF7"/>
    <w:rsid w:val="00E43309"/>
    <w:rsid w:val="00E45B27"/>
    <w:rsid w:val="00E542DB"/>
    <w:rsid w:val="00E57817"/>
    <w:rsid w:val="00E66345"/>
    <w:rsid w:val="00E74B4B"/>
    <w:rsid w:val="00EA3275"/>
    <w:rsid w:val="00EC2F37"/>
    <w:rsid w:val="00EC3995"/>
    <w:rsid w:val="00EC5443"/>
    <w:rsid w:val="00EC77D8"/>
    <w:rsid w:val="00EE24B7"/>
    <w:rsid w:val="00EE55BA"/>
    <w:rsid w:val="00F03000"/>
    <w:rsid w:val="00F10621"/>
    <w:rsid w:val="00F60605"/>
    <w:rsid w:val="00F639B1"/>
    <w:rsid w:val="00F66E1F"/>
    <w:rsid w:val="00F7708D"/>
    <w:rsid w:val="00F83AF9"/>
    <w:rsid w:val="00F934A6"/>
    <w:rsid w:val="00F95105"/>
    <w:rsid w:val="00F956F9"/>
    <w:rsid w:val="00FB588C"/>
    <w:rsid w:val="00FE442E"/>
    <w:rsid w:val="00FF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12B5EF"/>
  <w15:chartTrackingRefBased/>
  <w15:docId w15:val="{1DE40AE4-BF43-4DCF-A283-EF6B73BC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6B3"/>
  </w:style>
  <w:style w:type="paragraph" w:styleId="Footer">
    <w:name w:val="footer"/>
    <w:basedOn w:val="Normal"/>
    <w:link w:val="FooterChar"/>
    <w:uiPriority w:val="99"/>
    <w:unhideWhenUsed/>
    <w:rsid w:val="0050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6B3"/>
  </w:style>
  <w:style w:type="table" w:styleId="TableGrid">
    <w:name w:val="Table Grid"/>
    <w:basedOn w:val="TableNormal"/>
    <w:uiPriority w:val="39"/>
    <w:rsid w:val="00505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56B3"/>
    <w:rPr>
      <w:sz w:val="16"/>
      <w:szCs w:val="16"/>
    </w:rPr>
  </w:style>
  <w:style w:type="paragraph" w:customStyle="1" w:styleId="cb">
    <w:name w:val="cb"/>
    <w:basedOn w:val="Normal"/>
    <w:rsid w:val="00505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56B3"/>
    <w:rPr>
      <w:color w:val="0563C1" w:themeColor="hyperlink"/>
      <w:u w:val="single"/>
    </w:rPr>
  </w:style>
  <w:style w:type="paragraph" w:styleId="CommentText">
    <w:name w:val="annotation text"/>
    <w:basedOn w:val="Normal"/>
    <w:link w:val="CommentTextChar"/>
    <w:uiPriority w:val="99"/>
    <w:unhideWhenUsed/>
    <w:rsid w:val="0042404C"/>
    <w:pPr>
      <w:spacing w:line="240" w:lineRule="auto"/>
    </w:pPr>
    <w:rPr>
      <w:sz w:val="20"/>
      <w:szCs w:val="20"/>
    </w:rPr>
  </w:style>
  <w:style w:type="character" w:customStyle="1" w:styleId="CommentTextChar">
    <w:name w:val="Comment Text Char"/>
    <w:basedOn w:val="DefaultParagraphFont"/>
    <w:link w:val="CommentText"/>
    <w:uiPriority w:val="99"/>
    <w:rsid w:val="0042404C"/>
    <w:rPr>
      <w:sz w:val="20"/>
      <w:szCs w:val="20"/>
    </w:rPr>
  </w:style>
  <w:style w:type="paragraph" w:styleId="CommentSubject">
    <w:name w:val="annotation subject"/>
    <w:basedOn w:val="CommentText"/>
    <w:next w:val="CommentText"/>
    <w:link w:val="CommentSubjectChar"/>
    <w:uiPriority w:val="99"/>
    <w:semiHidden/>
    <w:unhideWhenUsed/>
    <w:rsid w:val="0042404C"/>
    <w:rPr>
      <w:b/>
      <w:bCs/>
    </w:rPr>
  </w:style>
  <w:style w:type="character" w:customStyle="1" w:styleId="CommentSubjectChar">
    <w:name w:val="Comment Subject Char"/>
    <w:basedOn w:val="CommentTextChar"/>
    <w:link w:val="CommentSubject"/>
    <w:uiPriority w:val="99"/>
    <w:semiHidden/>
    <w:rsid w:val="0042404C"/>
    <w:rPr>
      <w:b/>
      <w:bCs/>
      <w:sz w:val="20"/>
      <w:szCs w:val="20"/>
    </w:rPr>
  </w:style>
  <w:style w:type="paragraph" w:styleId="BalloonText">
    <w:name w:val="Balloon Text"/>
    <w:basedOn w:val="Normal"/>
    <w:link w:val="BalloonTextChar"/>
    <w:uiPriority w:val="99"/>
    <w:semiHidden/>
    <w:unhideWhenUsed/>
    <w:rsid w:val="00424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04C"/>
    <w:rPr>
      <w:rFonts w:ascii="Segoe UI" w:hAnsi="Segoe UI" w:cs="Segoe UI"/>
      <w:sz w:val="18"/>
      <w:szCs w:val="18"/>
    </w:rPr>
  </w:style>
  <w:style w:type="paragraph" w:styleId="NormalWeb">
    <w:name w:val="Normal (Web)"/>
    <w:basedOn w:val="Normal"/>
    <w:uiPriority w:val="99"/>
    <w:unhideWhenUsed/>
    <w:rsid w:val="00261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BodyText"/>
    <w:link w:val="BodyText2Char2"/>
    <w:qFormat/>
    <w:rsid w:val="00900D4C"/>
    <w:pPr>
      <w:numPr>
        <w:numId w:val="12"/>
      </w:numPr>
      <w:spacing w:before="60" w:after="60" w:line="240" w:lineRule="auto"/>
      <w:jc w:val="both"/>
    </w:pPr>
    <w:rPr>
      <w:rFonts w:cs="Times New Roman"/>
      <w:sz w:val="20"/>
      <w:lang w:val="en-IN" w:eastAsia="en-IN"/>
      <w14:ligatures w14:val="standardContextual"/>
    </w:rPr>
  </w:style>
  <w:style w:type="character" w:customStyle="1" w:styleId="BodyText2Char2">
    <w:name w:val="BodyText2 Char2"/>
    <w:basedOn w:val="DefaultParagraphFont"/>
    <w:link w:val="BodyText2"/>
    <w:qFormat/>
    <w:rsid w:val="00900D4C"/>
    <w:rPr>
      <w:rFonts w:cs="Times New Roman"/>
      <w:sz w:val="20"/>
      <w:lang w:val="en-IN" w:eastAsia="en-IN"/>
      <w14:ligatures w14:val="standardContextual"/>
    </w:rPr>
  </w:style>
  <w:style w:type="paragraph" w:customStyle="1" w:styleId="Number1">
    <w:name w:val="Number1"/>
    <w:basedOn w:val="BodyText2"/>
    <w:qFormat/>
    <w:rsid w:val="00900D4C"/>
    <w:pPr>
      <w:numPr>
        <w:ilvl w:val="1"/>
      </w:numPr>
      <w:tabs>
        <w:tab w:val="clear" w:pos="1008"/>
        <w:tab w:val="num" w:pos="360"/>
      </w:tabs>
    </w:pPr>
  </w:style>
  <w:style w:type="paragraph" w:customStyle="1" w:styleId="Number2">
    <w:name w:val="Number2"/>
    <w:basedOn w:val="BodyText2"/>
    <w:qFormat/>
    <w:rsid w:val="00900D4C"/>
    <w:pPr>
      <w:numPr>
        <w:ilvl w:val="2"/>
      </w:numPr>
      <w:tabs>
        <w:tab w:val="clear" w:pos="1440"/>
        <w:tab w:val="num" w:pos="360"/>
      </w:tabs>
    </w:pPr>
  </w:style>
  <w:style w:type="paragraph" w:customStyle="1" w:styleId="Number3">
    <w:name w:val="Number3"/>
    <w:basedOn w:val="BodyText2"/>
    <w:qFormat/>
    <w:rsid w:val="00900D4C"/>
    <w:pPr>
      <w:numPr>
        <w:ilvl w:val="3"/>
      </w:numPr>
      <w:tabs>
        <w:tab w:val="num" w:pos="360"/>
      </w:tabs>
    </w:pPr>
  </w:style>
  <w:style w:type="paragraph" w:styleId="BodyText">
    <w:name w:val="Body Text"/>
    <w:basedOn w:val="Normal"/>
    <w:link w:val="BodyTextChar"/>
    <w:uiPriority w:val="99"/>
    <w:semiHidden/>
    <w:unhideWhenUsed/>
    <w:rsid w:val="00900D4C"/>
    <w:pPr>
      <w:spacing w:after="120"/>
    </w:pPr>
  </w:style>
  <w:style w:type="character" w:customStyle="1" w:styleId="BodyTextChar">
    <w:name w:val="Body Text Char"/>
    <w:basedOn w:val="DefaultParagraphFont"/>
    <w:link w:val="BodyText"/>
    <w:uiPriority w:val="99"/>
    <w:semiHidden/>
    <w:rsid w:val="00900D4C"/>
  </w:style>
  <w:style w:type="character" w:styleId="Strong">
    <w:name w:val="Strong"/>
    <w:basedOn w:val="DefaultParagraphFont"/>
    <w:uiPriority w:val="22"/>
    <w:qFormat/>
    <w:rsid w:val="00585372"/>
    <w:rPr>
      <w:b/>
      <w:bCs/>
    </w:rPr>
  </w:style>
  <w:style w:type="paragraph" w:customStyle="1" w:styleId="cp">
    <w:name w:val="cp"/>
    <w:basedOn w:val="Normal"/>
    <w:rsid w:val="007376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3AF9"/>
    <w:pPr>
      <w:ind w:left="720"/>
      <w:contextualSpacing/>
    </w:pPr>
  </w:style>
  <w:style w:type="character" w:styleId="FollowedHyperlink">
    <w:name w:val="FollowedHyperlink"/>
    <w:basedOn w:val="DefaultParagraphFont"/>
    <w:uiPriority w:val="99"/>
    <w:semiHidden/>
    <w:unhideWhenUsed/>
    <w:rsid w:val="008A0ED7"/>
    <w:rPr>
      <w:color w:val="954F72" w:themeColor="followedHyperlink"/>
      <w:u w:val="single"/>
    </w:rPr>
  </w:style>
  <w:style w:type="paragraph" w:customStyle="1" w:styleId="font8">
    <w:name w:val="font_8"/>
    <w:basedOn w:val="Normal"/>
    <w:rsid w:val="008A0ED7"/>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444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970">
      <w:bodyDiv w:val="1"/>
      <w:marLeft w:val="0"/>
      <w:marRight w:val="0"/>
      <w:marTop w:val="0"/>
      <w:marBottom w:val="0"/>
      <w:divBdr>
        <w:top w:val="none" w:sz="0" w:space="0" w:color="auto"/>
        <w:left w:val="none" w:sz="0" w:space="0" w:color="auto"/>
        <w:bottom w:val="none" w:sz="0" w:space="0" w:color="auto"/>
        <w:right w:val="none" w:sz="0" w:space="0" w:color="auto"/>
      </w:divBdr>
    </w:div>
    <w:div w:id="370301168">
      <w:bodyDiv w:val="1"/>
      <w:marLeft w:val="0"/>
      <w:marRight w:val="0"/>
      <w:marTop w:val="0"/>
      <w:marBottom w:val="0"/>
      <w:divBdr>
        <w:top w:val="none" w:sz="0" w:space="0" w:color="auto"/>
        <w:left w:val="none" w:sz="0" w:space="0" w:color="auto"/>
        <w:bottom w:val="none" w:sz="0" w:space="0" w:color="auto"/>
        <w:right w:val="none" w:sz="0" w:space="0" w:color="auto"/>
      </w:divBdr>
    </w:div>
    <w:div w:id="380518349">
      <w:bodyDiv w:val="1"/>
      <w:marLeft w:val="0"/>
      <w:marRight w:val="0"/>
      <w:marTop w:val="0"/>
      <w:marBottom w:val="0"/>
      <w:divBdr>
        <w:top w:val="none" w:sz="0" w:space="0" w:color="auto"/>
        <w:left w:val="none" w:sz="0" w:space="0" w:color="auto"/>
        <w:bottom w:val="none" w:sz="0" w:space="0" w:color="auto"/>
        <w:right w:val="none" w:sz="0" w:space="0" w:color="auto"/>
      </w:divBdr>
    </w:div>
    <w:div w:id="416286492">
      <w:bodyDiv w:val="1"/>
      <w:marLeft w:val="0"/>
      <w:marRight w:val="0"/>
      <w:marTop w:val="0"/>
      <w:marBottom w:val="0"/>
      <w:divBdr>
        <w:top w:val="none" w:sz="0" w:space="0" w:color="auto"/>
        <w:left w:val="none" w:sz="0" w:space="0" w:color="auto"/>
        <w:bottom w:val="none" w:sz="0" w:space="0" w:color="auto"/>
        <w:right w:val="none" w:sz="0" w:space="0" w:color="auto"/>
      </w:divBdr>
    </w:div>
    <w:div w:id="651368840">
      <w:bodyDiv w:val="1"/>
      <w:marLeft w:val="0"/>
      <w:marRight w:val="0"/>
      <w:marTop w:val="0"/>
      <w:marBottom w:val="0"/>
      <w:divBdr>
        <w:top w:val="none" w:sz="0" w:space="0" w:color="auto"/>
        <w:left w:val="none" w:sz="0" w:space="0" w:color="auto"/>
        <w:bottom w:val="none" w:sz="0" w:space="0" w:color="auto"/>
        <w:right w:val="none" w:sz="0" w:space="0" w:color="auto"/>
      </w:divBdr>
    </w:div>
    <w:div w:id="705789610">
      <w:bodyDiv w:val="1"/>
      <w:marLeft w:val="0"/>
      <w:marRight w:val="0"/>
      <w:marTop w:val="0"/>
      <w:marBottom w:val="0"/>
      <w:divBdr>
        <w:top w:val="none" w:sz="0" w:space="0" w:color="auto"/>
        <w:left w:val="none" w:sz="0" w:space="0" w:color="auto"/>
        <w:bottom w:val="none" w:sz="0" w:space="0" w:color="auto"/>
        <w:right w:val="none" w:sz="0" w:space="0" w:color="auto"/>
      </w:divBdr>
    </w:div>
    <w:div w:id="729038064">
      <w:bodyDiv w:val="1"/>
      <w:marLeft w:val="0"/>
      <w:marRight w:val="0"/>
      <w:marTop w:val="0"/>
      <w:marBottom w:val="0"/>
      <w:divBdr>
        <w:top w:val="none" w:sz="0" w:space="0" w:color="auto"/>
        <w:left w:val="none" w:sz="0" w:space="0" w:color="auto"/>
        <w:bottom w:val="none" w:sz="0" w:space="0" w:color="auto"/>
        <w:right w:val="none" w:sz="0" w:space="0" w:color="auto"/>
      </w:divBdr>
    </w:div>
    <w:div w:id="803423223">
      <w:bodyDiv w:val="1"/>
      <w:marLeft w:val="0"/>
      <w:marRight w:val="0"/>
      <w:marTop w:val="0"/>
      <w:marBottom w:val="0"/>
      <w:divBdr>
        <w:top w:val="none" w:sz="0" w:space="0" w:color="auto"/>
        <w:left w:val="none" w:sz="0" w:space="0" w:color="auto"/>
        <w:bottom w:val="none" w:sz="0" w:space="0" w:color="auto"/>
        <w:right w:val="none" w:sz="0" w:space="0" w:color="auto"/>
      </w:divBdr>
    </w:div>
    <w:div w:id="913009503">
      <w:bodyDiv w:val="1"/>
      <w:marLeft w:val="0"/>
      <w:marRight w:val="0"/>
      <w:marTop w:val="0"/>
      <w:marBottom w:val="0"/>
      <w:divBdr>
        <w:top w:val="none" w:sz="0" w:space="0" w:color="auto"/>
        <w:left w:val="none" w:sz="0" w:space="0" w:color="auto"/>
        <w:bottom w:val="none" w:sz="0" w:space="0" w:color="auto"/>
        <w:right w:val="none" w:sz="0" w:space="0" w:color="auto"/>
      </w:divBdr>
    </w:div>
    <w:div w:id="1152794884">
      <w:bodyDiv w:val="1"/>
      <w:marLeft w:val="0"/>
      <w:marRight w:val="0"/>
      <w:marTop w:val="0"/>
      <w:marBottom w:val="0"/>
      <w:divBdr>
        <w:top w:val="none" w:sz="0" w:space="0" w:color="auto"/>
        <w:left w:val="none" w:sz="0" w:space="0" w:color="auto"/>
        <w:bottom w:val="none" w:sz="0" w:space="0" w:color="auto"/>
        <w:right w:val="none" w:sz="0" w:space="0" w:color="auto"/>
      </w:divBdr>
    </w:div>
    <w:div w:id="1438064995">
      <w:bodyDiv w:val="1"/>
      <w:marLeft w:val="0"/>
      <w:marRight w:val="0"/>
      <w:marTop w:val="0"/>
      <w:marBottom w:val="0"/>
      <w:divBdr>
        <w:top w:val="none" w:sz="0" w:space="0" w:color="auto"/>
        <w:left w:val="none" w:sz="0" w:space="0" w:color="auto"/>
        <w:bottom w:val="none" w:sz="0" w:space="0" w:color="auto"/>
        <w:right w:val="none" w:sz="0" w:space="0" w:color="auto"/>
      </w:divBdr>
    </w:div>
    <w:div w:id="1714191807">
      <w:bodyDiv w:val="1"/>
      <w:marLeft w:val="0"/>
      <w:marRight w:val="0"/>
      <w:marTop w:val="0"/>
      <w:marBottom w:val="0"/>
      <w:divBdr>
        <w:top w:val="none" w:sz="0" w:space="0" w:color="auto"/>
        <w:left w:val="none" w:sz="0" w:space="0" w:color="auto"/>
        <w:bottom w:val="none" w:sz="0" w:space="0" w:color="auto"/>
        <w:right w:val="none" w:sz="0" w:space="0" w:color="auto"/>
      </w:divBdr>
    </w:div>
    <w:div w:id="18554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dcell.md/" TargetMode="External"/><Relationship Id="rId13" Type="http://schemas.openxmlformats.org/officeDocument/2006/relationships/hyperlink" Target="http://www.moldcell.md" TargetMode="External"/><Relationship Id="rId18" Type="http://schemas.openxmlformats.org/officeDocument/2006/relationships/hyperlink" Target="http://www.moldcell.m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123456@moldcell.md" TargetMode="External"/><Relationship Id="rId12" Type="http://schemas.openxmlformats.org/officeDocument/2006/relationships/hyperlink" Target="http://www.moldcell.md/" TargetMode="External"/><Relationship Id="rId17" Type="http://schemas.openxmlformats.org/officeDocument/2006/relationships/hyperlink" Target="http://www.moldcell.md" TargetMode="External"/><Relationship Id="rId2" Type="http://schemas.openxmlformats.org/officeDocument/2006/relationships/styles" Target="styles.xml"/><Relationship Id="rId16" Type="http://schemas.openxmlformats.org/officeDocument/2006/relationships/hyperlink" Target="http://www.moldcell.md/"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pf.md" TargetMode="External"/><Relationship Id="rId5" Type="http://schemas.openxmlformats.org/officeDocument/2006/relationships/footnotes" Target="footnotes.xml"/><Relationship Id="rId15" Type="http://schemas.openxmlformats.org/officeDocument/2006/relationships/hyperlink" Target="http://www.moldcell.md/" TargetMode="External"/><Relationship Id="rId23" Type="http://schemas.openxmlformats.org/officeDocument/2006/relationships/theme" Target="theme/theme1.xml"/><Relationship Id="rId10" Type="http://schemas.openxmlformats.org/officeDocument/2006/relationships/hyperlink" Target="http://www.bnm.md/" TargetMode="External"/><Relationship Id="rId19" Type="http://schemas.openxmlformats.org/officeDocument/2006/relationships/hyperlink" Target="http://www.moldcell.md/" TargetMode="External"/><Relationship Id="rId4" Type="http://schemas.openxmlformats.org/officeDocument/2006/relationships/webSettings" Target="webSettings.xml"/><Relationship Id="rId9" Type="http://schemas.openxmlformats.org/officeDocument/2006/relationships/hyperlink" Target="https://www.moldcell.md/rom/moldcell_offices/29" TargetMode="External"/><Relationship Id="rId14" Type="http://schemas.openxmlformats.org/officeDocument/2006/relationships/hyperlink" Target="http://www.moldcell.m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8411</Words>
  <Characters>47943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moldcell</Company>
  <LinksUpToDate>false</LinksUpToDate>
  <CharactersWithSpaces>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Hincu</dc:creator>
  <cp:keywords/>
  <dc:description/>
  <cp:lastModifiedBy>Alina Savin</cp:lastModifiedBy>
  <cp:revision>7</cp:revision>
  <cp:lastPrinted>2025-08-04T08:35:00Z</cp:lastPrinted>
  <dcterms:created xsi:type="dcterms:W3CDTF">2025-07-28T11:22:00Z</dcterms:created>
  <dcterms:modified xsi:type="dcterms:W3CDTF">2025-08-04T08:38:00Z</dcterms:modified>
</cp:coreProperties>
</file>